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3E" w:rsidRPr="00CA63A1" w:rsidRDefault="00690BE9" w:rsidP="00CA63A1">
      <w:pPr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CA63A1" w:rsidRPr="00CA63A1">
        <w:rPr>
          <w:rFonts w:ascii="標楷體" w:eastAsia="標楷體" w:hAnsi="標楷體" w:hint="eastAsia"/>
          <w:sz w:val="32"/>
          <w:szCs w:val="32"/>
        </w:rPr>
        <w:t>宜蘭縣107學年度學校實施戶外教育計畫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CA63A1" w:rsidRPr="00CA63A1">
        <w:rPr>
          <w:rFonts w:ascii="標楷體" w:eastAsia="標楷體" w:hAnsi="標楷體" w:hint="eastAsia"/>
          <w:sz w:val="20"/>
          <w:szCs w:val="20"/>
        </w:rPr>
        <w:t>編號:</w:t>
      </w:r>
    </w:p>
    <w:p w:rsidR="00CA63A1" w:rsidRDefault="00CA63A1" w:rsidP="00CA63A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A63A1">
        <w:rPr>
          <w:rFonts w:ascii="標楷體" w:eastAsia="標楷體" w:hAnsi="標楷體" w:hint="eastAsia"/>
          <w:sz w:val="28"/>
          <w:szCs w:val="28"/>
        </w:rPr>
        <w:t>子計畫四:學校實施戶外教育方案申請表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763"/>
        <w:gridCol w:w="9186"/>
      </w:tblGrid>
      <w:tr w:rsidR="00CA63A1" w:rsidRPr="00D276D2" w:rsidTr="00D276D2">
        <w:tc>
          <w:tcPr>
            <w:tcW w:w="1384" w:type="dxa"/>
            <w:gridSpan w:val="2"/>
          </w:tcPr>
          <w:p w:rsidR="00CA63A1" w:rsidRPr="00D276D2" w:rsidRDefault="00CA63A1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主題名稱</w:t>
            </w:r>
          </w:p>
        </w:tc>
        <w:tc>
          <w:tcPr>
            <w:tcW w:w="9186" w:type="dxa"/>
          </w:tcPr>
          <w:p w:rsidR="00CA63A1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D276D2">
              <w:rPr>
                <w:rFonts w:ascii="標楷體" w:eastAsia="標楷體" w:hAnsi="標楷體"/>
                <w:sz w:val="26"/>
                <w:szCs w:val="26"/>
              </w:rPr>
              <w:t>L</w:t>
            </w:r>
            <w:r w:rsidR="00F449FE" w:rsidRPr="00D276D2">
              <w:rPr>
                <w:rFonts w:ascii="標楷體" w:eastAsia="標楷體" w:hAnsi="標楷體" w:hint="eastAsia"/>
                <w:sz w:val="26"/>
                <w:szCs w:val="26"/>
              </w:rPr>
              <w:t>agi</w:t>
            </w:r>
            <w:proofErr w:type="spellEnd"/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spellStart"/>
            <w:r w:rsidR="00CA63A1" w:rsidRPr="00D276D2">
              <w:rPr>
                <w:rFonts w:ascii="標楷體" w:eastAsia="標楷體" w:hAnsi="標楷體" w:hint="eastAsia"/>
                <w:sz w:val="26"/>
                <w:szCs w:val="26"/>
              </w:rPr>
              <w:t>skikun</w:t>
            </w:r>
            <w:proofErr w:type="spellEnd"/>
            <w:r w:rsidR="00CA63A1" w:rsidRPr="00D276D2">
              <w:rPr>
                <w:rFonts w:ascii="標楷體" w:eastAsia="標楷體" w:hAnsi="標楷體" w:hint="eastAsia"/>
                <w:sz w:val="26"/>
                <w:szCs w:val="26"/>
              </w:rPr>
              <w:t>羅東自然教育中心之旅</w:t>
            </w:r>
          </w:p>
        </w:tc>
      </w:tr>
      <w:tr w:rsidR="00CA63A1" w:rsidRPr="00D276D2" w:rsidTr="00D276D2">
        <w:tc>
          <w:tcPr>
            <w:tcW w:w="1384" w:type="dxa"/>
            <w:gridSpan w:val="2"/>
          </w:tcPr>
          <w:p w:rsidR="00CA63A1" w:rsidRPr="00D276D2" w:rsidRDefault="00CA63A1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申請學校</w:t>
            </w:r>
          </w:p>
        </w:tc>
        <w:tc>
          <w:tcPr>
            <w:tcW w:w="9186" w:type="dxa"/>
          </w:tcPr>
          <w:p w:rsidR="00CA63A1" w:rsidRPr="00D276D2" w:rsidRDefault="00CA63A1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四季國小</w:t>
            </w:r>
          </w:p>
        </w:tc>
      </w:tr>
      <w:tr w:rsidR="00CA63A1" w:rsidRPr="00D276D2" w:rsidTr="00D276D2">
        <w:tc>
          <w:tcPr>
            <w:tcW w:w="1384" w:type="dxa"/>
            <w:gridSpan w:val="2"/>
          </w:tcPr>
          <w:p w:rsidR="00CA63A1" w:rsidRPr="00D276D2" w:rsidRDefault="00CA63A1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計畫類別</w:t>
            </w:r>
          </w:p>
        </w:tc>
        <w:tc>
          <w:tcPr>
            <w:tcW w:w="9186" w:type="dxa"/>
          </w:tcPr>
          <w:p w:rsidR="00CA63A1" w:rsidRPr="00D276D2" w:rsidRDefault="00CA63A1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學校實施戶外教育</w:t>
            </w:r>
          </w:p>
        </w:tc>
      </w:tr>
      <w:tr w:rsidR="00FF7BE2" w:rsidRPr="00D276D2" w:rsidTr="00D276D2">
        <w:trPr>
          <w:trHeight w:val="2588"/>
        </w:trPr>
        <w:tc>
          <w:tcPr>
            <w:tcW w:w="621" w:type="dxa"/>
            <w:vMerge w:val="restart"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畫</w:t>
            </w:r>
          </w:p>
        </w:tc>
        <w:tc>
          <w:tcPr>
            <w:tcW w:w="763" w:type="dxa"/>
          </w:tcPr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畫</w:t>
            </w: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目</w:t>
            </w: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</w:tc>
        <w:tc>
          <w:tcPr>
            <w:tcW w:w="9186" w:type="dxa"/>
          </w:tcPr>
          <w:p w:rsidR="00591EC5" w:rsidRPr="00D276D2" w:rsidRDefault="0090718D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/>
                <w:sz w:val="26"/>
                <w:szCs w:val="26"/>
              </w:rPr>
              <w:t>一、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藉由「</w:t>
            </w:r>
            <w:proofErr w:type="spellStart"/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L</w:t>
            </w:r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>agi</w:t>
            </w:r>
            <w:proofErr w:type="spellEnd"/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spellStart"/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>skikun</w:t>
            </w:r>
            <w:proofErr w:type="spellEnd"/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>羅東自然教育中心之旅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」</w:t>
            </w:r>
            <w:r w:rsidR="00632029" w:rsidRPr="00D276D2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 w:rsidR="00632029" w:rsidRPr="00D276D2">
              <w:rPr>
                <w:rFonts w:ascii="標楷體" w:eastAsia="標楷體" w:hAnsi="標楷體"/>
                <w:sz w:val="26"/>
                <w:szCs w:val="26"/>
              </w:rPr>
              <w:t>戶外教育</w:t>
            </w:r>
            <w:r w:rsidR="00632029" w:rsidRPr="00D276D2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，讓</w:t>
            </w:r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徜徉在人文、生態、探索、</w:t>
            </w:r>
            <w:r w:rsidR="00591EC5" w:rsidRPr="00D276D2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  <w:r w:rsidR="00632029" w:rsidRPr="00D276D2">
              <w:rPr>
                <w:rFonts w:ascii="標楷體" w:eastAsia="標楷體" w:hAnsi="標楷體"/>
                <w:sz w:val="26"/>
                <w:szCs w:val="26"/>
              </w:rPr>
              <w:t>等美學的感動，進而</w:t>
            </w:r>
            <w:r w:rsidR="00632029" w:rsidRPr="00D276D2">
              <w:rPr>
                <w:rFonts w:ascii="標楷體" w:eastAsia="標楷體" w:hAnsi="標楷體" w:hint="eastAsia"/>
                <w:sz w:val="26"/>
                <w:szCs w:val="26"/>
              </w:rPr>
              <w:t>培養學生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>「知識學習、</w:t>
            </w:r>
            <w:r w:rsidR="00632029" w:rsidRPr="00D276D2">
              <w:rPr>
                <w:rFonts w:ascii="標楷體" w:eastAsia="標楷體" w:hAnsi="標楷體"/>
                <w:sz w:val="26"/>
                <w:szCs w:val="26"/>
              </w:rPr>
              <w:t>道德行為、生活能力」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 xml:space="preserve">，達成課程學習目標。 </w:t>
            </w:r>
          </w:p>
          <w:p w:rsidR="00591EC5" w:rsidRPr="00D276D2" w:rsidRDefault="00632029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/>
                <w:sz w:val="26"/>
                <w:szCs w:val="26"/>
              </w:rPr>
              <w:t>二、透過戶外教育</w:t>
            </w:r>
            <w:r w:rsidR="00591EC5" w:rsidRPr="00D276D2">
              <w:rPr>
                <w:rFonts w:ascii="標楷體" w:eastAsia="標楷體" w:hAnsi="標楷體"/>
                <w:sz w:val="26"/>
                <w:szCs w:val="26"/>
              </w:rPr>
              <w:t xml:space="preserve">之規劃與實施，教師相互討論課程研發、教案設計與實施，提昇教師專業能力與知識，進而也提昇學生學習效果。 </w:t>
            </w:r>
          </w:p>
          <w:p w:rsidR="00591EC5" w:rsidRPr="00D276D2" w:rsidRDefault="00F70C72" w:rsidP="00591EC5">
            <w:pPr>
              <w:pStyle w:val="Default"/>
              <w:spacing w:line="360" w:lineRule="atLeast"/>
              <w:rPr>
                <w:rFonts w:hAnsi="標楷體" w:cs="AdobeFanHeitiStd-Bold"/>
                <w:sz w:val="26"/>
                <w:szCs w:val="26"/>
              </w:rPr>
            </w:pPr>
            <w:r w:rsidRPr="00D276D2">
              <w:rPr>
                <w:rFonts w:hAnsi="標楷體"/>
                <w:sz w:val="26"/>
                <w:szCs w:val="26"/>
              </w:rPr>
              <w:t>三、</w:t>
            </w:r>
            <w:r w:rsidR="0090718D" w:rsidRPr="00D276D2">
              <w:rPr>
                <w:rFonts w:hAnsi="標楷體"/>
                <w:sz w:val="26"/>
                <w:szCs w:val="26"/>
              </w:rPr>
              <w:t>提升</w:t>
            </w:r>
            <w:r w:rsidR="0090718D" w:rsidRPr="00D276D2">
              <w:rPr>
                <w:rFonts w:hAnsi="標楷體" w:hint="eastAsia"/>
                <w:sz w:val="26"/>
                <w:szCs w:val="26"/>
              </w:rPr>
              <w:t>學生</w:t>
            </w:r>
            <w:r w:rsidR="00591EC5" w:rsidRPr="00D276D2">
              <w:rPr>
                <w:rFonts w:hAnsi="標楷體"/>
                <w:sz w:val="26"/>
                <w:szCs w:val="26"/>
              </w:rPr>
              <w:t>競爭力讓</w:t>
            </w:r>
            <w:proofErr w:type="spellStart"/>
            <w:r w:rsidR="00591EC5" w:rsidRPr="00D276D2">
              <w:rPr>
                <w:rFonts w:hAnsi="標楷體" w:hint="eastAsia"/>
                <w:sz w:val="26"/>
                <w:szCs w:val="26"/>
              </w:rPr>
              <w:t>Lagi</w:t>
            </w:r>
            <w:proofErr w:type="spellEnd"/>
            <w:r w:rsidR="00591EC5" w:rsidRPr="00D276D2">
              <w:rPr>
                <w:rFonts w:hAnsi="標楷體" w:hint="eastAsia"/>
                <w:sz w:val="26"/>
                <w:szCs w:val="26"/>
              </w:rPr>
              <w:t xml:space="preserve"> </w:t>
            </w:r>
            <w:proofErr w:type="spellStart"/>
            <w:r w:rsidR="00591EC5" w:rsidRPr="00D276D2">
              <w:rPr>
                <w:rFonts w:hAnsi="標楷體" w:hint="eastAsia"/>
                <w:sz w:val="26"/>
                <w:szCs w:val="26"/>
              </w:rPr>
              <w:t>skikun</w:t>
            </w:r>
            <w:proofErr w:type="spellEnd"/>
            <w:r w:rsidR="00591EC5" w:rsidRPr="00D276D2">
              <w:rPr>
                <w:rFonts w:hAnsi="標楷體"/>
                <w:sz w:val="26"/>
                <w:szCs w:val="26"/>
              </w:rPr>
              <w:t>走出去，</w:t>
            </w:r>
            <w:r w:rsidR="00591EC5" w:rsidRPr="00D276D2">
              <w:rPr>
                <w:rFonts w:hAnsi="標楷體" w:hint="eastAsia"/>
                <w:sz w:val="26"/>
                <w:szCs w:val="26"/>
              </w:rPr>
              <w:t>增加</w:t>
            </w:r>
            <w:r w:rsidR="00632029" w:rsidRPr="00D276D2">
              <w:rPr>
                <w:rFonts w:hAnsi="標楷體" w:hint="eastAsia"/>
                <w:sz w:val="26"/>
                <w:szCs w:val="26"/>
              </w:rPr>
              <w:t>學生</w:t>
            </w:r>
            <w:r w:rsidR="00591EC5" w:rsidRPr="00D276D2">
              <w:rPr>
                <w:rFonts w:hAnsi="標楷體" w:hint="eastAsia"/>
                <w:sz w:val="26"/>
                <w:szCs w:val="26"/>
              </w:rPr>
              <w:t>學習體驗、整合學習效果、深化認識臺灣目前的環境問題</w:t>
            </w:r>
            <w:r w:rsidR="00591EC5" w:rsidRPr="00D276D2">
              <w:rPr>
                <w:rFonts w:hAnsi="標楷體" w:cs="AdobeFanHeitiStd-Bold" w:hint="eastAsia"/>
                <w:sz w:val="26"/>
                <w:szCs w:val="26"/>
              </w:rPr>
              <w:t>。</w:t>
            </w:r>
          </w:p>
          <w:p w:rsidR="00FF7BE2" w:rsidRPr="00D276D2" w:rsidRDefault="00FF7BE2" w:rsidP="00112A20">
            <w:pPr>
              <w:pStyle w:val="Default"/>
              <w:spacing w:line="360" w:lineRule="atLeast"/>
              <w:rPr>
                <w:rFonts w:hAnsi="標楷體" w:cs="AdobeFanHeitiStd-Bold"/>
                <w:sz w:val="26"/>
                <w:szCs w:val="26"/>
              </w:rPr>
            </w:pPr>
            <w:r w:rsidRPr="00D276D2">
              <w:rPr>
                <w:rFonts w:hAnsi="標楷體" w:cs="AdobeFanHeitiStd-Bold" w:hint="eastAsia"/>
                <w:sz w:val="26"/>
                <w:szCs w:val="26"/>
              </w:rPr>
              <w:t>四、</w:t>
            </w:r>
            <w:r w:rsidRPr="00D276D2">
              <w:rPr>
                <w:rFonts w:hAnsi="標楷體" w:hint="eastAsia"/>
                <w:sz w:val="26"/>
                <w:szCs w:val="26"/>
              </w:rPr>
              <w:t>培養孩子學習觀察自然生態、濕地物種調查、體驗科技、人文等相關議題，提供學生交流發表的機會。</w:t>
            </w:r>
          </w:p>
        </w:tc>
      </w:tr>
      <w:tr w:rsidR="00FF7BE2" w:rsidRPr="00D276D2" w:rsidTr="00D276D2">
        <w:trPr>
          <w:trHeight w:val="841"/>
        </w:trPr>
        <w:tc>
          <w:tcPr>
            <w:tcW w:w="621" w:type="dxa"/>
            <w:vMerge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</w:tcPr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能力指標</w:t>
            </w:r>
          </w:p>
        </w:tc>
        <w:tc>
          <w:tcPr>
            <w:tcW w:w="9186" w:type="dxa"/>
          </w:tcPr>
          <w:p w:rsidR="00C70434" w:rsidRPr="00D276D2" w:rsidRDefault="00C70434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低年級</w:t>
            </w:r>
            <w:r w:rsidR="00AF40DD"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自然與生活科技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1-1-1-1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運用五官觀察物體的特徵(如顏色、敲擊聲、氣味、輕重等)。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1-1-2-1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依特徵或屬性，將事物歸類(如大小、明暗等)。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1-1-5-1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學習運用合適的語彙，來表達所觀察到的事物。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環境教育: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1-1-1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能運用五官觀察來探究環境中的事物。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1-1-2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藉由身體感官接觸自然環境中的動、植物和景觀，啟發、欣賞自然之美，並能以畫圖勞作和說故事的方式</w:t>
            </w:r>
            <w:proofErr w:type="gramStart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表達對動</w:t>
            </w:r>
            <w:proofErr w:type="gramEnd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、植物和景觀的感受與敏感。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2-1-1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認識生活周遭的自然環境與基本的生態原則。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中年級自然與生活科技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1-2-5-2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能傾聽別人的報告，並能</w:t>
            </w:r>
            <w:proofErr w:type="gramStart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清楚的</w:t>
            </w:r>
            <w:proofErr w:type="gramEnd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表達自己的意思。 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2-2-1-1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對自然現象作有目的的偵測。運用現成的工具如溫度計、放大鏡、鏡子來幫助觀察，進行引發變因改變的探究活動，並學習安排觀測的工作流程。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2-2-2-2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知道陸生(或水生)動物外型特徵、運動方式，注意到如何去改善生活環境、調節飲食，來維護</w:t>
            </w:r>
            <w:proofErr w:type="gramStart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牠</w:t>
            </w:r>
            <w:proofErr w:type="gramEnd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的健康。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6-2-1-1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能由「這是什麼？」、「怎麼會這樣？」等角度詢問，提出可探討的問題。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2-2-2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認識生活周遭的環境問題形成的原因，並探究可能的改善方法。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3-2-1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思考生物與非生物在環境中存在的價值。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3-3-1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關切人類行為對環境的衝擊，進而建立環境友善的生活與消費觀念。</w:t>
            </w:r>
          </w:p>
          <w:p w:rsidR="004B36D7" w:rsidRPr="00D276D2" w:rsidRDefault="004B36D7" w:rsidP="004B36D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4-2-3 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能表達自己對生活環境的意見，並傾聽他人對環境的想法。</w:t>
            </w:r>
          </w:p>
          <w:p w:rsidR="00A44562" w:rsidRPr="00D276D2" w:rsidRDefault="004B36D7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高年級自然與生活科技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1-4-3-1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統計分析資料，獲得有意義的資訊。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「數學」學習領域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N-4-13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能運用相似三角形的性質進行測量。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C-R-02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能了解其他領域中所用到的數學知識與方法。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「藝術與人文」學習領域 </w:t>
            </w:r>
          </w:p>
          <w:p w:rsidR="00A44562" w:rsidRPr="00D276D2" w:rsidRDefault="00A44562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3-4-10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透過有計畫的集體創作與展演活動，表現自動、合作、尊重、秩序、溝通、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lastRenderedPageBreak/>
              <w:t>協調的團隊精神與態度。</w:t>
            </w:r>
          </w:p>
          <w:p w:rsidR="00A44562" w:rsidRPr="00D276D2" w:rsidRDefault="00C70434" w:rsidP="00A44562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環境教育</w:t>
            </w:r>
          </w:p>
          <w:p w:rsidR="0090718D" w:rsidRPr="00D276D2" w:rsidRDefault="00A44562" w:rsidP="00C70434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1-4-1</w:t>
            </w:r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覺知人類生活品質乃</w:t>
            </w:r>
            <w:proofErr w:type="gramStart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繫</w:t>
            </w:r>
            <w:proofErr w:type="gramEnd"/>
            <w:r w:rsidRPr="00D276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於資源的永續利用和維持生態平衡。</w:t>
            </w:r>
          </w:p>
        </w:tc>
      </w:tr>
      <w:tr w:rsidR="00FF7BE2" w:rsidRPr="00D276D2" w:rsidTr="00D276D2">
        <w:trPr>
          <w:trHeight w:val="3513"/>
        </w:trPr>
        <w:tc>
          <w:tcPr>
            <w:tcW w:w="621" w:type="dxa"/>
            <w:vMerge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</w:tcPr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計畫要點</w:t>
            </w:r>
          </w:p>
        </w:tc>
        <w:tc>
          <w:tcPr>
            <w:tcW w:w="9186" w:type="dxa"/>
          </w:tcPr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一、參訪路線：四季國小→羅東自然教育中心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二、辦理時間：107年8月日</w:t>
            </w:r>
            <w:r w:rsidRPr="00D276D2">
              <w:rPr>
                <w:rFonts w:ascii="標楷體" w:eastAsia="標楷體" w:hAnsi="標楷體" w:cs="Vijaya"/>
                <w:kern w:val="0"/>
                <w:sz w:val="26"/>
                <w:szCs w:val="26"/>
              </w:rPr>
              <w:t>~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108年7月31日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三、實施對象：四季國小全校師生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四、參與人數：約131名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五、任務分工：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（一）教導處：活動規劃、人力資源連</w:t>
            </w:r>
            <w:proofErr w:type="gramStart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繫</w:t>
            </w:r>
            <w:proofErr w:type="gramEnd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接洽、場域探</w:t>
            </w:r>
            <w:proofErr w:type="gramStart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勘</w:t>
            </w:r>
            <w:proofErr w:type="gramEnd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，讓活動順利進行。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（二）學</w:t>
            </w:r>
            <w:proofErr w:type="gramStart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務</w:t>
            </w:r>
            <w:proofErr w:type="gramEnd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組：生活教育安全及維護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（三）總務處：安排交通、餐點準備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（四）導師：課程計畫、學習單設計、成果發表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（五）醫護組：辦理保險、保管醫護箱及處理意外傷害</w:t>
            </w:r>
          </w:p>
        </w:tc>
      </w:tr>
      <w:tr w:rsidR="00FF7BE2" w:rsidRPr="00D276D2" w:rsidTr="00D276D2">
        <w:trPr>
          <w:trHeight w:val="6511"/>
        </w:trPr>
        <w:tc>
          <w:tcPr>
            <w:tcW w:w="621" w:type="dxa"/>
            <w:vMerge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</w:tcPr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90718D" w:rsidRPr="00D276D2" w:rsidRDefault="0090718D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實施內容</w:t>
            </w:r>
          </w:p>
        </w:tc>
        <w:tc>
          <w:tcPr>
            <w:tcW w:w="9186" w:type="dxa"/>
          </w:tcPr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一、教學簡要流程</w:t>
            </w:r>
          </w:p>
          <w:p w:rsidR="00906C20" w:rsidRPr="00D276D2" w:rsidRDefault="00045A78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spacing w:val="12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2B2B2B"/>
                <w:spacing w:val="12"/>
                <w:sz w:val="26"/>
                <w:szCs w:val="26"/>
              </w:rPr>
              <w:t xml:space="preserve">  </w:t>
            </w:r>
            <w:r w:rsidR="00906C20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教師課前先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準備相關</w:t>
            </w:r>
            <w:r w:rsidR="00F70C72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歷史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圖片</w:t>
            </w:r>
            <w:r w:rsidR="00906C20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，</w:t>
            </w:r>
            <w:r w:rsidR="00F70C72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指導學生利用網路搜尋</w:t>
            </w:r>
            <w:r w:rsidR="00B86652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高山地區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動、植物</w:t>
            </w:r>
            <w:r w:rsidR="00B86652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的種類及特性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，</w:t>
            </w:r>
            <w:r w:rsidR="00906C20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了解</w:t>
            </w:r>
            <w:r w:rsidR="00B86652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林業對台灣的重要性。進行體驗學習活動，</w:t>
            </w:r>
            <w:r w:rsidR="0082423B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整理回饋及反思。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二、課程計畫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（</w:t>
            </w:r>
            <w:r w:rsidRPr="00D276D2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）</w:t>
            </w:r>
            <w:r w:rsidRPr="00D276D2">
              <w:rPr>
                <w:rFonts w:ascii="標楷體" w:eastAsia="標楷體" w:hAnsi="標楷體" w:cs="Arial" w:hint="eastAsia"/>
                <w:sz w:val="26"/>
                <w:szCs w:val="26"/>
              </w:rPr>
              <w:t>課程架構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「戶外教育」</w:t>
            </w:r>
            <w:r w:rsidRPr="00D276D2">
              <w:rPr>
                <w:rFonts w:ascii="標楷體" w:eastAsia="標楷體" w:hAnsi="標楷體" w:cs="Arial" w:hint="eastAsia"/>
                <w:sz w:val="26"/>
                <w:szCs w:val="26"/>
              </w:rPr>
              <w:t>的推動能讓學生</w:t>
            </w:r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走出</w:t>
            </w:r>
            <w:r w:rsidRPr="00D276D2">
              <w:rPr>
                <w:rFonts w:ascii="標楷體" w:eastAsia="標楷體" w:hAnsi="標楷體" w:cs="Arial" w:hint="eastAsia"/>
                <w:sz w:val="26"/>
                <w:szCs w:val="26"/>
              </w:rPr>
              <w:t>教室</w:t>
            </w:r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外學習，</w:t>
            </w:r>
            <w:r w:rsidRPr="00D276D2">
              <w:rPr>
                <w:rFonts w:ascii="標楷體" w:eastAsia="標楷體" w:hAnsi="標楷體"/>
                <w:sz w:val="26"/>
                <w:szCs w:val="26"/>
              </w:rPr>
              <w:t>呼應未來即將推動的十二年國民基本教育課程，協助學校落實「自發」、「互動」及「</w:t>
            </w:r>
            <w:proofErr w:type="gramStart"/>
            <w:r w:rsidRPr="00D276D2">
              <w:rPr>
                <w:rFonts w:ascii="標楷體" w:eastAsia="標楷體" w:hAnsi="標楷體"/>
                <w:sz w:val="26"/>
                <w:szCs w:val="26"/>
              </w:rPr>
              <w:t>共好</w:t>
            </w:r>
            <w:proofErr w:type="gramEnd"/>
            <w:r w:rsidRPr="00D276D2">
              <w:rPr>
                <w:rFonts w:ascii="標楷體" w:eastAsia="標楷體" w:hAnsi="標楷體"/>
                <w:sz w:val="26"/>
                <w:szCs w:val="26"/>
              </w:rPr>
              <w:t>」的教育理念，並能引導學校師生進行自發主動的學習。</w:t>
            </w:r>
            <w:proofErr w:type="gramStart"/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透過走讀</w:t>
            </w:r>
            <w:proofErr w:type="gramEnd"/>
            <w:r w:rsidRPr="00D276D2">
              <w:rPr>
                <w:rFonts w:ascii="標楷體" w:eastAsia="標楷體" w:hAnsi="標楷體" w:cs="Arial"/>
                <w:sz w:val="26"/>
                <w:szCs w:val="26"/>
              </w:rPr>
              <w:t>、操作、觀察、探索、互動、反思等歷程，結合五感體驗的融合學習，讓學習更貼近學習者的生活經驗。</w:t>
            </w:r>
          </w:p>
          <w:p w:rsidR="00FF7BE2" w:rsidRPr="00D276D2" w:rsidRDefault="00FF7BE2" w:rsidP="00F9732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tLeast"/>
              <w:ind w:leftChars="0"/>
              <w:rPr>
                <w:rFonts w:ascii="標楷體" w:eastAsia="標楷體" w:hAnsi="標楷體" w:cs="Arial"/>
                <w:spacing w:val="12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林業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自然生態環境：認識太平山林業自然生態與地理環境。</w:t>
            </w:r>
          </w:p>
          <w:p w:rsidR="00FF7BE2" w:rsidRPr="00D276D2" w:rsidRDefault="00FF7BE2" w:rsidP="00F9732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tLeast"/>
              <w:ind w:leftChars="0"/>
              <w:rPr>
                <w:rFonts w:ascii="標楷體" w:eastAsia="標楷體" w:hAnsi="標楷體" w:cs="Arial"/>
                <w:spacing w:val="12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本土教育：</w:t>
            </w:r>
            <w:r w:rsidR="0082423B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認識太平山的歷史人文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。</w:t>
            </w:r>
          </w:p>
          <w:p w:rsidR="00FF7BE2" w:rsidRPr="00D276D2" w:rsidRDefault="00FF7BE2" w:rsidP="00906C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探索教育：</w:t>
            </w:r>
            <w:r w:rsidRPr="00D276D2">
              <w:rPr>
                <w:rFonts w:ascii="標楷體" w:eastAsia="標楷體" w:hAnsi="標楷體"/>
                <w:sz w:val="26"/>
                <w:szCs w:val="26"/>
              </w:rPr>
              <w:t>羅東林業文化園區佔地約20公頃有自然生態池</w:t>
            </w:r>
            <w:r w:rsidR="00906C20" w:rsidRPr="00D276D2">
              <w:rPr>
                <w:rFonts w:ascii="標楷體" w:eastAsia="標楷體" w:hAnsi="標楷體"/>
                <w:sz w:val="26"/>
                <w:szCs w:val="26"/>
              </w:rPr>
              <w:t>、水生植物池</w:t>
            </w:r>
            <w:r w:rsidRPr="00D276D2">
              <w:rPr>
                <w:rFonts w:ascii="標楷體" w:eastAsia="標楷體" w:hAnsi="標楷體"/>
                <w:sz w:val="26"/>
                <w:szCs w:val="26"/>
              </w:rPr>
              <w:t>、</w:t>
            </w:r>
            <w:proofErr w:type="gramStart"/>
            <w:r w:rsidRPr="00D276D2">
              <w:rPr>
                <w:rFonts w:ascii="標楷體" w:eastAsia="標楷體" w:hAnsi="標楷體"/>
                <w:sz w:val="26"/>
                <w:szCs w:val="26"/>
              </w:rPr>
              <w:t>運材蒸汽</w:t>
            </w:r>
            <w:proofErr w:type="gramEnd"/>
            <w:r w:rsidRPr="00D276D2">
              <w:rPr>
                <w:rFonts w:ascii="標楷體" w:eastAsia="標楷體" w:hAnsi="標楷體"/>
                <w:sz w:val="26"/>
                <w:szCs w:val="26"/>
              </w:rPr>
              <w:t>火車頭展示區</w:t>
            </w:r>
            <w:r w:rsidR="00906C20" w:rsidRPr="00D276D2">
              <w:rPr>
                <w:rFonts w:ascii="標楷體" w:eastAsia="標楷體" w:hAnsi="標楷體"/>
                <w:sz w:val="26"/>
                <w:szCs w:val="26"/>
              </w:rPr>
              <w:t>、森林鐵路、臨水木棧道等設施，</w:t>
            </w:r>
            <w:r w:rsidR="00906C20" w:rsidRPr="00D276D2">
              <w:rPr>
                <w:rFonts w:ascii="標楷體" w:eastAsia="標楷體" w:hAnsi="標楷體" w:hint="eastAsia"/>
                <w:sz w:val="26"/>
                <w:szCs w:val="26"/>
              </w:rPr>
              <w:t>學生在此環境進行戶外教學活動，宛如進行一場大探險。</w:t>
            </w:r>
          </w:p>
          <w:p w:rsidR="00FF7BE2" w:rsidRPr="00D276D2" w:rsidRDefault="00FF7BE2" w:rsidP="00F9732F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（二）設計理念</w:t>
            </w:r>
          </w:p>
          <w:p w:rsidR="00FF7BE2" w:rsidRPr="00D276D2" w:rsidRDefault="00FF7BE2" w:rsidP="00F9732F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以自然環境為主要學習場域，啟發</w:t>
            </w:r>
            <w:r w:rsidR="0082423B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學生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感官與心靈的覺知能力，理解人類與環境之倫理關係，並以行動實踐有關環境與</w:t>
            </w:r>
            <w:r w:rsidR="0082423B"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人文關懷技能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。</w:t>
            </w:r>
            <w:r w:rsidR="0082423B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學生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除了</w:t>
            </w:r>
            <w:r w:rsidR="00906C20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可</w:t>
            </w: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學習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有關自然生態的知識學習</w:t>
            </w: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外</w:t>
            </w:r>
            <w:r w:rsidR="00906C20"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，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亦能將行動</w:t>
            </w:r>
            <w:r w:rsidR="00906C20"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體現在日常生活中，願意實踐友善環境的生活型態，</w:t>
            </w:r>
            <w:r w:rsidRPr="00D276D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也能對周邊的人發揮良善的影響力，共同守護我們的地球環境。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三、活動設計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（一）準備活動</w:t>
            </w:r>
          </w:p>
          <w:p w:rsidR="00FF7BE2" w:rsidRPr="00D276D2" w:rsidRDefault="00906C20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spacing w:val="12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教師課前先帶領學生上網蒐集太平山林業的人文歷史，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高山動植物的種類及特色，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了解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林業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的興盛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與羅東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的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關係。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即將參訪的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羅東林業化園區原為羅東出張所，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是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太平山林場之製材作業、貯木場、</w:t>
            </w:r>
            <w:proofErr w:type="gramStart"/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營林辦公廳</w:t>
            </w:r>
            <w:proofErr w:type="gramEnd"/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與職員宿舍，園區內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仍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保存林</w:t>
            </w:r>
            <w:r w:rsidR="009C1AC5"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業設施、聚落、貯木作業設施、載運機具等</w:t>
            </w:r>
            <w:r w:rsidRPr="00D276D2">
              <w:rPr>
                <w:rFonts w:ascii="標楷體" w:eastAsia="標楷體" w:hAnsi="標楷體" w:cs="Arial"/>
                <w:spacing w:val="12"/>
                <w:sz w:val="26"/>
                <w:szCs w:val="26"/>
              </w:rPr>
              <w:t>。</w:t>
            </w:r>
            <w:r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學生將所收集的各類資料分類和整理，</w:t>
            </w:r>
            <w:r w:rsidR="009C1AC5" w:rsidRPr="00D276D2">
              <w:rPr>
                <w:rFonts w:ascii="標楷體" w:eastAsia="標楷體" w:hAnsi="標楷體" w:cs="Arial" w:hint="eastAsia"/>
                <w:spacing w:val="12"/>
                <w:sz w:val="26"/>
                <w:szCs w:val="26"/>
              </w:rPr>
              <w:t>在課程前先進行分享。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（二）發展活動</w:t>
            </w:r>
          </w:p>
          <w:p w:rsidR="00733A6D" w:rsidRPr="00D276D2" w:rsidRDefault="00733A6D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 xml:space="preserve">    </w:t>
            </w:r>
            <w:r w:rsidR="00FF7BE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低、中、高年級在林場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自然教育中心</w:t>
            </w:r>
            <w:r w:rsidR="00601DDE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內</w:t>
            </w:r>
            <w:r w:rsidR="004F25C3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先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進行活動說明、環境介紹、活動安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lastRenderedPageBreak/>
              <w:t>全叮嚀。低年級進行「小小大森林」</w:t>
            </w:r>
            <w:r w:rsidR="009C1AC5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的戶外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課程，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低年級正式課程</w:t>
            </w:r>
            <w:r w:rsidR="004F25C3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的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生活領域有帶領小朋友拜訪校園中的花草</w:t>
            </w:r>
            <w:r w:rsidR="004F25C3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樹木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，引導學生運用五官觀察植物，觀察它的顏色、形狀、大小、氣味等等 ; 並</w:t>
            </w:r>
            <w:r w:rsidR="004F25C3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讓學生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使用合適語彙表達對樹葉的觀察與聯想。此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次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活動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是</w:t>
            </w:r>
            <w:r w:rsidR="007C347E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正式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課程的延伸學習，學生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運用</w:t>
            </w:r>
            <w:r w:rsidR="00044044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之前學習到的知識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，引導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學童運用五官體驗羅東林業園區內的動、植物生態培養學生的環境覺知能力及自然觀察力。</w:t>
            </w:r>
          </w:p>
          <w:p w:rsidR="00FF7BE2" w:rsidRPr="00D276D2" w:rsidRDefault="00733A6D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 xml:space="preserve">   中年級</w:t>
            </w:r>
            <w:r w:rsidR="00066FB6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自然領域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的</w:t>
            </w:r>
            <w:r w:rsidR="00066FB6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正式課程中學習到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植物的身體</w:t>
            </w:r>
            <w:r w:rsidR="00066FB6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構造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和水生植物的觀察</w:t>
            </w:r>
            <w:r w:rsidR="00066FB6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，從親身接觸、親近大自然進而學會愛護我們所居住的環境。此次戶外教育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進行「水生家族」</w:t>
            </w:r>
            <w:r w:rsidR="00066FB6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是正式課程的延伸學習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，透過觀察水生生物的生活適應能力，熟悉觀察、傳達、比較、分類等技能</w:t>
            </w:r>
            <w:r w:rsidR="00F20641" w:rsidRPr="00D276D2">
              <w:rPr>
                <w:rFonts w:ascii="標楷體" w:eastAsia="標楷體" w:hAnsi="標楷體"/>
                <w:sz w:val="26"/>
                <w:szCs w:val="26"/>
              </w:rPr>
              <w:t>。</w:t>
            </w:r>
            <w:r w:rsidR="001549D3" w:rsidRPr="00D276D2">
              <w:rPr>
                <w:rFonts w:ascii="標楷體" w:eastAsia="標楷體" w:hAnsi="標楷體" w:hint="eastAsia"/>
                <w:sz w:val="26"/>
                <w:szCs w:val="26"/>
              </w:rPr>
              <w:t>從</w:t>
            </w:r>
            <w:r w:rsidR="001549D3" w:rsidRPr="00D276D2">
              <w:rPr>
                <w:rFonts w:ascii="標楷體" w:eastAsia="標楷體" w:hAnsi="標楷體"/>
                <w:sz w:val="26"/>
                <w:szCs w:val="26"/>
              </w:rPr>
              <w:t>四大類水生植物的採集，認識水生植物的特殊器官與功能；並測量水質的溫度、酸鹼度、含氮量，發現水生昆蟲需求的棲地環境變化，藉由長期的觀測及記錄發現林場中水域生態系的改變及面臨的威脅。</w:t>
            </w:r>
          </w:p>
          <w:p w:rsidR="0090718D" w:rsidRPr="00D276D2" w:rsidRDefault="00F20641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 xml:space="preserve">   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高年級綜合</w:t>
            </w:r>
            <w:r w:rsidR="00A44D88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領域</w:t>
            </w:r>
            <w:r w:rsidR="00BF5CB2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有</w:t>
            </w:r>
            <w:r w:rsidR="00A44D88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保護地球行動的單元，引導兒童察覺台灣生物瀕臨滅絕的原因與現況，了解人類哪些行為會影響物中存亡。接著探討台灣環保問題，思考在生態保育與經濟開發間取得平衡的方法。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高年級「大</w:t>
            </w:r>
            <w:proofErr w:type="gramStart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樹碳險隊</w:t>
            </w:r>
            <w:proofErr w:type="gramEnd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」</w:t>
            </w:r>
            <w:r w:rsidR="009C1AC5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的</w:t>
            </w:r>
            <w:proofErr w:type="gramStart"/>
            <w:r w:rsidR="009C1AC5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戶外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課</w:t>
            </w:r>
            <w:proofErr w:type="gramEnd"/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程</w:t>
            </w:r>
            <w:r w:rsidR="00A44D88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式是正式課程的延伸學習</w:t>
            </w:r>
            <w:r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="001549D3"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學生們</w:t>
            </w:r>
            <w:r w:rsidR="009C1AC5"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將</w:t>
            </w:r>
            <w:r w:rsidR="001549D3"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化身為專業的</w:t>
            </w:r>
            <w:proofErr w:type="gramStart"/>
            <w:r w:rsidR="001549D3"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森林護管員</w:t>
            </w:r>
            <w:proofErr w:type="gramEnd"/>
            <w:r w:rsidR="001549D3"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，透過樣區內大樹的</w:t>
            </w:r>
            <w:r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調查，為樹木建立資料庫，各組間整合調查數據及進行解讀分析，了解樣區內樹木成長的狀況與人類的關係。並進一步了解樹木吸收二氧化碳的功能及思考人們如何做出減少</w:t>
            </w:r>
            <w:proofErr w:type="gramStart"/>
            <w:r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排碳量</w:t>
            </w:r>
            <w:proofErr w:type="gramEnd"/>
            <w:r w:rsidRPr="00D276D2">
              <w:rPr>
                <w:rFonts w:ascii="標楷體" w:eastAsia="標楷體" w:hAnsi="標楷體" w:cs="Times New Roman" w:hint="eastAsia"/>
                <w:sz w:val="26"/>
                <w:szCs w:val="26"/>
              </w:rPr>
              <w:t>的友善行為。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（三）回饋與反思</w:t>
            </w:r>
          </w:p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dobeFanHeitiStd-Bold"/>
                <w:kern w:val="0"/>
                <w:sz w:val="26"/>
                <w:szCs w:val="26"/>
              </w:rPr>
            </w:pP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學生聽取解說，實際觀察</w:t>
            </w:r>
            <w:r w:rsidR="0090718D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、探索活動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及</w:t>
            </w:r>
            <w:r w:rsidR="0090718D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整理所收集到的資料，最後完成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學習單</w:t>
            </w:r>
            <w:r w:rsidR="0090718D"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，活動結束後一星期內進行成果發表會</w:t>
            </w:r>
            <w:r w:rsidRPr="00D276D2">
              <w:rPr>
                <w:rFonts w:ascii="標楷體" w:eastAsia="標楷體" w:hAnsi="標楷體" w:cs="AdobeFanHeitiStd-Bold" w:hint="eastAsia"/>
                <w:kern w:val="0"/>
                <w:sz w:val="26"/>
                <w:szCs w:val="26"/>
              </w:rPr>
              <w:t>。</w:t>
            </w:r>
          </w:p>
        </w:tc>
      </w:tr>
      <w:tr w:rsidR="00FF7BE2" w:rsidRPr="00D276D2" w:rsidTr="00D276D2">
        <w:trPr>
          <w:trHeight w:val="1370"/>
        </w:trPr>
        <w:tc>
          <w:tcPr>
            <w:tcW w:w="621" w:type="dxa"/>
            <w:vMerge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預期成效</w:t>
            </w:r>
          </w:p>
        </w:tc>
        <w:tc>
          <w:tcPr>
            <w:tcW w:w="9186" w:type="dxa"/>
          </w:tcPr>
          <w:p w:rsidR="00FF7BE2" w:rsidRPr="00D276D2" w:rsidRDefault="00045A78" w:rsidP="007475E9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1.</w:t>
            </w:r>
            <w:r w:rsidR="00FF7BE2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增廣學生見聞，多親近青山綠地，認識豐富多元的生態環境，體驗高</w:t>
            </w: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海拔森林生態環境</w:t>
            </w:r>
            <w:r w:rsidR="00FF7BE2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。</w:t>
            </w:r>
          </w:p>
          <w:p w:rsidR="00FF7BE2" w:rsidRPr="00D276D2" w:rsidRDefault="00FF7BE2" w:rsidP="007475E9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2.透過觀察</w:t>
            </w:r>
            <w:r w:rsidR="00045A78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和體驗，讓學生瞭解生態的意義，帶領學生</w:t>
            </w: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進入愛護環境保護自然。</w:t>
            </w:r>
          </w:p>
          <w:p w:rsidR="00FF7BE2" w:rsidRPr="00D276D2" w:rsidRDefault="00045A78" w:rsidP="007475E9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3.</w:t>
            </w:r>
            <w:r w:rsidR="00FF7BE2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增強師生環境教育及生態環境的觀念，使學生樂於親近大自然，學習生態，更延伸</w:t>
            </w:r>
            <w:r w:rsidR="0090718D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愛護環境</w:t>
            </w:r>
            <w:r w:rsidR="00FF7BE2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的情操。</w:t>
            </w:r>
          </w:p>
          <w:p w:rsidR="00045A78" w:rsidRPr="00D276D2" w:rsidRDefault="00045A78" w:rsidP="007475E9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4.</w:t>
            </w: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培養學生主動探索問題的能力，體驗團隊研究的力量及樂趣。</w:t>
            </w:r>
          </w:p>
        </w:tc>
      </w:tr>
      <w:tr w:rsidR="00FF7BE2" w:rsidRPr="00D276D2" w:rsidTr="00D276D2">
        <w:trPr>
          <w:trHeight w:val="418"/>
        </w:trPr>
        <w:tc>
          <w:tcPr>
            <w:tcW w:w="621" w:type="dxa"/>
            <w:vMerge/>
          </w:tcPr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3" w:type="dxa"/>
          </w:tcPr>
          <w:p w:rsidR="00993B06" w:rsidRDefault="00FF7BE2" w:rsidP="00112A20">
            <w:pPr>
              <w:spacing w:line="36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</w:p>
          <w:p w:rsidR="00993B06" w:rsidRDefault="00FF7BE2" w:rsidP="00112A20">
            <w:pPr>
              <w:spacing w:line="36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  <w:p w:rsidR="00993B06" w:rsidRDefault="00FF7BE2" w:rsidP="00112A20">
            <w:pPr>
              <w:spacing w:line="36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概</w:t>
            </w:r>
          </w:p>
          <w:p w:rsidR="00993B06" w:rsidRDefault="00FF7BE2" w:rsidP="00112A20">
            <w:pPr>
              <w:spacing w:line="36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算</w:t>
            </w:r>
          </w:p>
          <w:p w:rsidR="00FF7BE2" w:rsidRPr="00D276D2" w:rsidRDefault="00FF7BE2" w:rsidP="00112A20">
            <w:pPr>
              <w:spacing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76D2">
              <w:rPr>
                <w:rFonts w:ascii="標楷體" w:eastAsia="標楷體" w:hAnsi="標楷體" w:hint="eastAsia"/>
                <w:sz w:val="26"/>
                <w:szCs w:val="26"/>
              </w:rPr>
              <w:t>表</w:t>
            </w:r>
          </w:p>
        </w:tc>
        <w:tc>
          <w:tcPr>
            <w:tcW w:w="9186" w:type="dxa"/>
          </w:tcPr>
          <w:p w:rsidR="00FF7BE2" w:rsidRPr="00D276D2" w:rsidRDefault="00FF7BE2" w:rsidP="00112A20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如附件</w:t>
            </w:r>
            <w:r w:rsidR="008861F1" w:rsidRPr="00D276D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一</w:t>
            </w:r>
          </w:p>
        </w:tc>
      </w:tr>
    </w:tbl>
    <w:p w:rsidR="003D701A" w:rsidRDefault="003D701A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CA63A1" w:rsidRDefault="00627BCB" w:rsidP="00F76CF0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承辦人：                       主任：                             校長：</w:t>
      </w:r>
    </w:p>
    <w:p w:rsidR="00627BCB" w:rsidRDefault="00627BCB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045A78" w:rsidRDefault="00045A78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045A78" w:rsidRDefault="00045A78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045A78" w:rsidRDefault="00045A78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045A78" w:rsidRDefault="00045A78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6604F5" w:rsidRDefault="006604F5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627BCB" w:rsidRPr="00045A78" w:rsidRDefault="00627BCB" w:rsidP="00233346">
      <w:pPr>
        <w:spacing w:line="360" w:lineRule="atLeast"/>
        <w:rPr>
          <w:rFonts w:ascii="標楷體" w:eastAsia="標楷體" w:hAnsi="標楷體"/>
          <w:sz w:val="28"/>
          <w:szCs w:val="28"/>
        </w:rPr>
      </w:pPr>
      <w:r w:rsidRPr="00045A7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27BCB" w:rsidRPr="00045A78" w:rsidRDefault="00627BCB" w:rsidP="00233346">
      <w:pPr>
        <w:spacing w:line="400" w:lineRule="atLeast"/>
        <w:jc w:val="center"/>
        <w:rPr>
          <w:rFonts w:ascii="標楷體" w:eastAsia="標楷體" w:hAnsi="標楷體"/>
          <w:szCs w:val="24"/>
        </w:rPr>
      </w:pPr>
      <w:r w:rsidRPr="00045A78">
        <w:rPr>
          <w:rFonts w:ascii="標楷體" w:eastAsia="標楷體" w:hAnsi="標楷體" w:hint="eastAsia"/>
          <w:szCs w:val="24"/>
        </w:rPr>
        <w:t>教育部</w:t>
      </w:r>
      <w:r w:rsidR="00233346" w:rsidRPr="00045A78">
        <w:rPr>
          <w:rFonts w:ascii="標楷體" w:eastAsia="標楷體" w:hAnsi="標楷體" w:hint="eastAsia"/>
          <w:szCs w:val="24"/>
        </w:rPr>
        <w:t>國民及學前教育署補助計畫項目經費(子計畫四)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1929"/>
        <w:gridCol w:w="1734"/>
        <w:gridCol w:w="1843"/>
        <w:gridCol w:w="3186"/>
      </w:tblGrid>
      <w:tr w:rsidR="00233346" w:rsidRPr="00045A78" w:rsidTr="00233346">
        <w:tc>
          <w:tcPr>
            <w:tcW w:w="10522" w:type="dxa"/>
            <w:gridSpan w:val="5"/>
          </w:tcPr>
          <w:p w:rsidR="00233346" w:rsidRPr="00045A78" w:rsidRDefault="00233346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申請單位：宜蘭縣四季國民小學                 計畫名稱：</w:t>
            </w:r>
            <w:proofErr w:type="spellStart"/>
            <w:r w:rsidR="00045A78" w:rsidRPr="00045A78">
              <w:rPr>
                <w:rFonts w:ascii="標楷體" w:eastAsia="標楷體" w:hAnsi="標楷體" w:hint="eastAsia"/>
                <w:szCs w:val="24"/>
              </w:rPr>
              <w:t>L</w:t>
            </w:r>
            <w:r w:rsidRPr="00045A78">
              <w:rPr>
                <w:rFonts w:ascii="標楷體" w:eastAsia="標楷體" w:hAnsi="標楷體" w:hint="eastAsia"/>
                <w:szCs w:val="24"/>
              </w:rPr>
              <w:t>agi</w:t>
            </w:r>
            <w:proofErr w:type="spellEnd"/>
            <w:r w:rsidR="00045A78" w:rsidRPr="00045A78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045A78">
              <w:rPr>
                <w:rFonts w:ascii="標楷體" w:eastAsia="標楷體" w:hAnsi="標楷體" w:hint="eastAsia"/>
                <w:szCs w:val="24"/>
              </w:rPr>
              <w:t>skikun</w:t>
            </w:r>
            <w:proofErr w:type="spellEnd"/>
            <w:r w:rsidRPr="00045A78">
              <w:rPr>
                <w:rFonts w:ascii="標楷體" w:eastAsia="標楷體" w:hAnsi="標楷體" w:hint="eastAsia"/>
                <w:szCs w:val="24"/>
              </w:rPr>
              <w:t>羅東自然教育中心之旅</w:t>
            </w:r>
          </w:p>
        </w:tc>
      </w:tr>
      <w:tr w:rsidR="00233346" w:rsidRPr="00045A78" w:rsidTr="00233346">
        <w:tc>
          <w:tcPr>
            <w:tcW w:w="10522" w:type="dxa"/>
            <w:gridSpan w:val="5"/>
          </w:tcPr>
          <w:p w:rsidR="00233346" w:rsidRPr="00045A78" w:rsidRDefault="00233346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計畫期程：</w:t>
            </w:r>
            <w:r w:rsidR="007E2877" w:rsidRPr="001413AA">
              <w:rPr>
                <w:rFonts w:ascii="標楷體" w:eastAsia="標楷體" w:hAnsi="標楷體" w:hint="eastAsia"/>
                <w:spacing w:val="52"/>
                <w:kern w:val="0"/>
                <w:szCs w:val="24"/>
                <w:fitText w:val="5280" w:id="1686326272"/>
              </w:rPr>
              <w:t>107年8月1日至 108年7月31</w:t>
            </w:r>
            <w:r w:rsidR="007E2877" w:rsidRPr="001413AA">
              <w:rPr>
                <w:rFonts w:ascii="標楷體" w:eastAsia="標楷體" w:hAnsi="標楷體" w:hint="eastAsia"/>
                <w:kern w:val="0"/>
                <w:szCs w:val="24"/>
                <w:fitText w:val="5280" w:id="1686326272"/>
              </w:rPr>
              <w:t>日</w:t>
            </w:r>
          </w:p>
        </w:tc>
      </w:tr>
      <w:tr w:rsidR="007E2877" w:rsidRPr="00045A78" w:rsidTr="007E2877">
        <w:trPr>
          <w:trHeight w:val="391"/>
        </w:trPr>
        <w:tc>
          <w:tcPr>
            <w:tcW w:w="1832" w:type="dxa"/>
            <w:vMerge w:val="restart"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經費項目</w:t>
            </w:r>
          </w:p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90" w:type="dxa"/>
            <w:gridSpan w:val="4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計畫經費明細</w:t>
            </w:r>
          </w:p>
        </w:tc>
      </w:tr>
      <w:tr w:rsidR="007E2877" w:rsidRPr="00045A78" w:rsidTr="00601DDE">
        <w:trPr>
          <w:trHeight w:val="299"/>
        </w:trPr>
        <w:tc>
          <w:tcPr>
            <w:tcW w:w="1832" w:type="dxa"/>
            <w:vMerge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單價(元)</w:t>
            </w:r>
          </w:p>
        </w:tc>
        <w:tc>
          <w:tcPr>
            <w:tcW w:w="1734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843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總價(元)</w:t>
            </w:r>
          </w:p>
        </w:tc>
        <w:tc>
          <w:tcPr>
            <w:tcW w:w="3184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7E2877" w:rsidRPr="00045A78" w:rsidTr="00601DDE">
        <w:trPr>
          <w:trHeight w:val="288"/>
        </w:trPr>
        <w:tc>
          <w:tcPr>
            <w:tcW w:w="1832" w:type="dxa"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解說員鐘點費</w:t>
            </w:r>
          </w:p>
        </w:tc>
        <w:tc>
          <w:tcPr>
            <w:tcW w:w="1929" w:type="dxa"/>
          </w:tcPr>
          <w:p w:rsidR="007E2877" w:rsidRPr="00045A78" w:rsidRDefault="007E2877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1734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7E2877" w:rsidRPr="00045A78" w:rsidRDefault="007E2877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1</w:t>
            </w:r>
            <w:proofErr w:type="gramStart"/>
            <w:r w:rsidR="00993B06">
              <w:rPr>
                <w:rFonts w:ascii="標楷體" w:eastAsia="標楷體" w:hAnsi="標楷體" w:hint="eastAsia"/>
                <w:szCs w:val="24"/>
              </w:rPr>
              <w:t>﹐</w:t>
            </w:r>
            <w:proofErr w:type="gramEnd"/>
            <w:r w:rsidRPr="00045A78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3184" w:type="dxa"/>
          </w:tcPr>
          <w:p w:rsidR="007E2877" w:rsidRPr="00045A78" w:rsidRDefault="00045A78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低中高各</w:t>
            </w:r>
            <w:proofErr w:type="gramStart"/>
            <w:r w:rsidRPr="00045A78">
              <w:rPr>
                <w:rFonts w:ascii="標楷體" w:eastAsia="標楷體" w:hAnsi="標楷體" w:hint="eastAsia"/>
                <w:szCs w:val="24"/>
              </w:rPr>
              <w:t>一場環</w:t>
            </w:r>
            <w:r w:rsidR="007E2877" w:rsidRPr="00045A78">
              <w:rPr>
                <w:rFonts w:ascii="標楷體" w:eastAsia="標楷體" w:hAnsi="標楷體" w:hint="eastAsia"/>
                <w:szCs w:val="24"/>
              </w:rPr>
              <w:t>教課程</w:t>
            </w:r>
            <w:proofErr w:type="gramEnd"/>
          </w:p>
        </w:tc>
      </w:tr>
      <w:tr w:rsidR="007E2877" w:rsidRPr="00045A78" w:rsidTr="00601DDE">
        <w:trPr>
          <w:trHeight w:val="345"/>
        </w:trPr>
        <w:tc>
          <w:tcPr>
            <w:tcW w:w="1832" w:type="dxa"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車資</w:t>
            </w:r>
          </w:p>
        </w:tc>
        <w:tc>
          <w:tcPr>
            <w:tcW w:w="1929" w:type="dxa"/>
          </w:tcPr>
          <w:p w:rsidR="007E2877" w:rsidRPr="00045A78" w:rsidRDefault="007E2877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10</w:t>
            </w:r>
            <w:proofErr w:type="gramStart"/>
            <w:r w:rsidR="00993B06">
              <w:rPr>
                <w:rFonts w:ascii="標楷體" w:eastAsia="標楷體" w:hAnsi="標楷體" w:hint="eastAsia"/>
                <w:szCs w:val="24"/>
              </w:rPr>
              <w:t>﹐</w:t>
            </w:r>
            <w:proofErr w:type="gramEnd"/>
            <w:r w:rsidRPr="00045A78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734" w:type="dxa"/>
          </w:tcPr>
          <w:p w:rsidR="007E2877" w:rsidRPr="00045A78" w:rsidRDefault="00601DDE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</w:tcPr>
          <w:p w:rsidR="007E2877" w:rsidRPr="00045A78" w:rsidRDefault="00601DDE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E2877" w:rsidRPr="00045A78">
              <w:rPr>
                <w:rFonts w:ascii="標楷體" w:eastAsia="標楷體" w:hAnsi="標楷體" w:hint="eastAsia"/>
                <w:szCs w:val="24"/>
              </w:rPr>
              <w:t>0</w:t>
            </w:r>
            <w:proofErr w:type="gramStart"/>
            <w:r w:rsidR="00993B06">
              <w:rPr>
                <w:rFonts w:ascii="標楷體" w:eastAsia="標楷體" w:hAnsi="標楷體" w:hint="eastAsia"/>
                <w:szCs w:val="24"/>
              </w:rPr>
              <w:t>﹐</w:t>
            </w:r>
            <w:proofErr w:type="gramEnd"/>
            <w:r w:rsidR="007E2877" w:rsidRPr="00045A78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3184" w:type="dxa"/>
          </w:tcPr>
          <w:p w:rsidR="007E2877" w:rsidRPr="00045A78" w:rsidRDefault="00993B06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大巴四</w:t>
            </w:r>
            <w:r w:rsidR="007E2877" w:rsidRPr="00045A78">
              <w:rPr>
                <w:rFonts w:ascii="標楷體" w:eastAsia="標楷體" w:hAnsi="標楷體" w:hint="eastAsia"/>
                <w:szCs w:val="24"/>
              </w:rPr>
              <w:t>台</w:t>
            </w:r>
            <w:proofErr w:type="gramEnd"/>
            <w:r w:rsidR="007E2877" w:rsidRPr="00045A78">
              <w:rPr>
                <w:rFonts w:ascii="標楷體" w:eastAsia="標楷體" w:hAnsi="標楷體" w:hint="eastAsia"/>
                <w:szCs w:val="24"/>
              </w:rPr>
              <w:t>接送學生</w:t>
            </w:r>
          </w:p>
        </w:tc>
      </w:tr>
      <w:tr w:rsidR="007E2877" w:rsidRPr="00045A78" w:rsidTr="00601DDE">
        <w:trPr>
          <w:trHeight w:val="311"/>
        </w:trPr>
        <w:tc>
          <w:tcPr>
            <w:tcW w:w="1832" w:type="dxa"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印刷費</w:t>
            </w:r>
          </w:p>
        </w:tc>
        <w:tc>
          <w:tcPr>
            <w:tcW w:w="1929" w:type="dxa"/>
          </w:tcPr>
          <w:p w:rsidR="007E2877" w:rsidRPr="00045A78" w:rsidRDefault="007E2877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734" w:type="dxa"/>
          </w:tcPr>
          <w:p w:rsidR="007E2877" w:rsidRPr="00045A78" w:rsidRDefault="007E2877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843" w:type="dxa"/>
          </w:tcPr>
          <w:p w:rsidR="007E2877" w:rsidRPr="00045A78" w:rsidRDefault="007E2877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8</w:t>
            </w:r>
            <w:proofErr w:type="gramStart"/>
            <w:r w:rsidR="00993B06">
              <w:rPr>
                <w:rFonts w:ascii="標楷體" w:eastAsia="標楷體" w:hAnsi="標楷體" w:hint="eastAsia"/>
                <w:szCs w:val="24"/>
              </w:rPr>
              <w:t>﹐</w:t>
            </w:r>
            <w:proofErr w:type="gramEnd"/>
            <w:r w:rsidRPr="00045A78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3184" w:type="dxa"/>
          </w:tcPr>
          <w:p w:rsidR="007E2877" w:rsidRPr="00045A78" w:rsidRDefault="0066779F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學習單、成果印製等紙張、碳粉等</w:t>
            </w:r>
          </w:p>
        </w:tc>
      </w:tr>
      <w:tr w:rsidR="007E2877" w:rsidRPr="00045A78" w:rsidTr="00601DDE">
        <w:trPr>
          <w:trHeight w:val="357"/>
        </w:trPr>
        <w:tc>
          <w:tcPr>
            <w:tcW w:w="1832" w:type="dxa"/>
          </w:tcPr>
          <w:p w:rsidR="007E2877" w:rsidRPr="00045A78" w:rsidRDefault="007E2877" w:rsidP="0023334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929" w:type="dxa"/>
          </w:tcPr>
          <w:p w:rsidR="007E2877" w:rsidRPr="00045A78" w:rsidRDefault="0066779F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400</w:t>
            </w:r>
          </w:p>
        </w:tc>
        <w:tc>
          <w:tcPr>
            <w:tcW w:w="1734" w:type="dxa"/>
          </w:tcPr>
          <w:p w:rsidR="007E2877" w:rsidRPr="00045A78" w:rsidRDefault="00113BEB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7E2877" w:rsidRPr="00045A78" w:rsidRDefault="0066779F" w:rsidP="003D701A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400</w:t>
            </w:r>
          </w:p>
        </w:tc>
        <w:tc>
          <w:tcPr>
            <w:tcW w:w="3184" w:type="dxa"/>
          </w:tcPr>
          <w:p w:rsidR="007E2877" w:rsidRPr="00045A78" w:rsidRDefault="0066779F" w:rsidP="007E287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文具、資料夾、筆</w:t>
            </w:r>
            <w:r w:rsidRPr="00045A78">
              <w:rPr>
                <w:rFonts w:ascii="標楷體" w:eastAsia="標楷體" w:hAnsi="標楷體"/>
                <w:szCs w:val="24"/>
              </w:rPr>
              <w:t>…</w:t>
            </w:r>
            <w:r w:rsidRPr="00045A78">
              <w:rPr>
                <w:rFonts w:ascii="標楷體" w:eastAsia="標楷體" w:hAnsi="標楷體" w:hint="eastAsia"/>
                <w:szCs w:val="24"/>
              </w:rPr>
              <w:t>.</w:t>
            </w:r>
          </w:p>
        </w:tc>
      </w:tr>
      <w:tr w:rsidR="00601DDE" w:rsidRPr="00045A78" w:rsidTr="00601DDE">
        <w:trPr>
          <w:trHeight w:val="151"/>
        </w:trPr>
        <w:tc>
          <w:tcPr>
            <w:tcW w:w="1832" w:type="dxa"/>
          </w:tcPr>
          <w:p w:rsidR="00601DDE" w:rsidRPr="00045A78" w:rsidRDefault="00601DDE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504" w:type="dxa"/>
            <w:gridSpan w:val="3"/>
          </w:tcPr>
          <w:p w:rsidR="00601DDE" w:rsidRPr="00045A78" w:rsidRDefault="00601DDE" w:rsidP="00601DDE">
            <w:pPr>
              <w:spacing w:line="40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601DDE">
              <w:rPr>
                <w:rFonts w:ascii="標楷體" w:eastAsia="標楷體" w:hAnsi="標楷體"/>
                <w:szCs w:val="24"/>
              </w:rPr>
              <w:t>50</w:t>
            </w:r>
            <w:proofErr w:type="gramStart"/>
            <w:r w:rsidR="00993B06">
              <w:rPr>
                <w:rFonts w:ascii="標楷體" w:eastAsia="標楷體" w:hAnsi="標楷體" w:hint="eastAsia"/>
                <w:szCs w:val="24"/>
              </w:rPr>
              <w:t>﹐</w:t>
            </w:r>
            <w:proofErr w:type="gramEnd"/>
            <w:r w:rsidRPr="00601DDE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3186" w:type="dxa"/>
          </w:tcPr>
          <w:p w:rsidR="00601DDE" w:rsidRPr="00045A78" w:rsidRDefault="00601DDE" w:rsidP="00601DDE">
            <w:pPr>
              <w:spacing w:line="400" w:lineRule="atLeast"/>
              <w:ind w:left="2132" w:right="72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6779F" w:rsidRPr="00045A78" w:rsidTr="007658D1">
        <w:trPr>
          <w:trHeight w:val="357"/>
        </w:trPr>
        <w:tc>
          <w:tcPr>
            <w:tcW w:w="10522" w:type="dxa"/>
            <w:gridSpan w:val="5"/>
          </w:tcPr>
          <w:p w:rsidR="003D701A" w:rsidRDefault="003D701A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:rsidR="0066779F" w:rsidRPr="00045A78" w:rsidRDefault="0066779F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045A78">
              <w:rPr>
                <w:rFonts w:ascii="標楷體" w:eastAsia="標楷體" w:hAnsi="標楷體" w:hint="eastAsia"/>
                <w:szCs w:val="24"/>
              </w:rPr>
              <w:t>承辦單位</w:t>
            </w:r>
            <w:r w:rsidR="00045A78" w:rsidRPr="00045A78">
              <w:rPr>
                <w:rFonts w:ascii="標楷體" w:eastAsia="標楷體" w:hAnsi="標楷體" w:hint="eastAsia"/>
                <w:szCs w:val="24"/>
              </w:rPr>
              <w:t xml:space="preserve">：                   </w:t>
            </w:r>
            <w:r w:rsidRPr="00045A78">
              <w:rPr>
                <w:rFonts w:ascii="標楷體" w:eastAsia="標楷體" w:hAnsi="標楷體" w:hint="eastAsia"/>
                <w:szCs w:val="24"/>
              </w:rPr>
              <w:t>主(會)計單位</w:t>
            </w:r>
            <w:r w:rsidR="00045A78" w:rsidRPr="00045A78">
              <w:rPr>
                <w:rFonts w:ascii="標楷體" w:eastAsia="標楷體" w:hAnsi="標楷體" w:hint="eastAsia"/>
                <w:szCs w:val="24"/>
              </w:rPr>
              <w:t>：</w:t>
            </w:r>
            <w:r w:rsidRPr="00045A7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045A78" w:rsidRPr="00045A78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045A78">
              <w:rPr>
                <w:rFonts w:ascii="標楷體" w:eastAsia="標楷體" w:hAnsi="標楷體" w:hint="eastAsia"/>
                <w:szCs w:val="24"/>
              </w:rPr>
              <w:t>機關學校首長</w:t>
            </w:r>
            <w:r w:rsidR="00045A78" w:rsidRPr="00045A78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66779F" w:rsidRPr="00045A78" w:rsidRDefault="0066779F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:rsidR="00045A78" w:rsidRPr="00045A78" w:rsidRDefault="00045A78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:rsidR="00045A78" w:rsidRPr="00045A78" w:rsidRDefault="00045A78" w:rsidP="00165892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33346" w:rsidRPr="00233346" w:rsidRDefault="00233346" w:rsidP="00233346">
      <w:pPr>
        <w:spacing w:line="400" w:lineRule="atLeast"/>
        <w:rPr>
          <w:rFonts w:ascii="標楷體" w:eastAsia="標楷體" w:hAnsi="標楷體"/>
          <w:b/>
          <w:szCs w:val="24"/>
        </w:rPr>
      </w:pPr>
    </w:p>
    <w:p w:rsidR="00627BCB" w:rsidRPr="00233346" w:rsidRDefault="00627BCB" w:rsidP="00233346">
      <w:pPr>
        <w:spacing w:line="400" w:lineRule="atLeast"/>
        <w:rPr>
          <w:rFonts w:ascii="標楷體" w:eastAsia="標楷體" w:hAnsi="標楷體"/>
          <w:b/>
          <w:szCs w:val="24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</w:p>
    <w:p w:rsidR="00045A78" w:rsidRDefault="00045A78" w:rsidP="00F76CF0">
      <w:pPr>
        <w:spacing w:line="36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993B06" w:rsidRDefault="00993B06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627BCB" w:rsidRDefault="00627BCB" w:rsidP="00F76CF0">
      <w:pPr>
        <w:spacing w:line="360" w:lineRule="atLeast"/>
        <w:rPr>
          <w:rFonts w:ascii="標楷體" w:eastAsia="標楷體" w:hAnsi="標楷體"/>
          <w:b/>
          <w:sz w:val="28"/>
          <w:szCs w:val="28"/>
        </w:rPr>
      </w:pPr>
      <w:r w:rsidRPr="00627BCB">
        <w:rPr>
          <w:rFonts w:ascii="標楷體" w:eastAsia="標楷體" w:hAnsi="標楷體" w:hint="eastAsia"/>
          <w:b/>
          <w:sz w:val="28"/>
          <w:szCs w:val="28"/>
        </w:rPr>
        <w:lastRenderedPageBreak/>
        <w:t>【附件五】宜蘭縣辦理戶外教育實施計畫各校申請案查作業表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(子計畫四)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850"/>
        <w:gridCol w:w="851"/>
        <w:gridCol w:w="1276"/>
        <w:gridCol w:w="916"/>
      </w:tblGrid>
      <w:tr w:rsidR="00EE051D" w:rsidRPr="00823156" w:rsidTr="00165892"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學校別</w:t>
            </w:r>
          </w:p>
        </w:tc>
        <w:tc>
          <w:tcPr>
            <w:tcW w:w="8287" w:type="dxa"/>
            <w:gridSpan w:val="5"/>
          </w:tcPr>
          <w:p w:rsidR="00EE051D" w:rsidRPr="00823156" w:rsidRDefault="0090718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宜蘭縣四季國小</w:t>
            </w:r>
          </w:p>
        </w:tc>
      </w:tr>
      <w:tr w:rsidR="00EE051D" w:rsidRPr="00823156" w:rsidTr="00165892"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學校基本資料</w:t>
            </w:r>
          </w:p>
        </w:tc>
        <w:tc>
          <w:tcPr>
            <w:tcW w:w="8287" w:type="dxa"/>
            <w:gridSpan w:val="5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 xml:space="preserve">1、是否為教育部國民及學前教育署核定的偏遠學校。 </w:t>
            </w:r>
            <w:proofErr w:type="gramStart"/>
            <w:r w:rsidR="009C1AC5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Pr="00823156">
              <w:rPr>
                <w:rFonts w:ascii="標楷體" w:eastAsia="標楷體" w:hAnsi="標楷體" w:hint="eastAsia"/>
                <w:szCs w:val="24"/>
              </w:rPr>
              <w:t xml:space="preserve"> 是     □ 否。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2、全校班級學生數：</w:t>
            </w:r>
            <w:r w:rsidR="009C1AC5">
              <w:rPr>
                <w:rFonts w:ascii="標楷體" w:eastAsia="標楷體" w:hAnsi="標楷體" w:hint="eastAsia"/>
                <w:szCs w:val="24"/>
              </w:rPr>
              <w:t xml:space="preserve">  17   </w:t>
            </w:r>
            <w:r w:rsidRPr="00823156">
              <w:rPr>
                <w:rFonts w:ascii="標楷體" w:eastAsia="標楷體" w:hAnsi="標楷體" w:hint="eastAsia"/>
                <w:szCs w:val="24"/>
              </w:rPr>
              <w:t xml:space="preserve"> 班      </w:t>
            </w:r>
            <w:r w:rsidR="009C1AC5">
              <w:rPr>
                <w:rFonts w:ascii="標楷體" w:eastAsia="標楷體" w:hAnsi="標楷體" w:hint="eastAsia"/>
                <w:szCs w:val="24"/>
              </w:rPr>
              <w:t>91</w:t>
            </w:r>
            <w:r w:rsidRPr="00823156">
              <w:rPr>
                <w:rFonts w:ascii="標楷體" w:eastAsia="標楷體" w:hAnsi="標楷體" w:hint="eastAsia"/>
                <w:szCs w:val="24"/>
              </w:rPr>
              <w:t xml:space="preserve">     人。</w:t>
            </w:r>
          </w:p>
        </w:tc>
      </w:tr>
      <w:tr w:rsidR="00823156" w:rsidRPr="00823156" w:rsidTr="00165892"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851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自評分數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審查小組核定分數</w:t>
            </w: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23156" w:rsidRPr="00823156" w:rsidTr="00165892">
        <w:trPr>
          <w:trHeight w:val="611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一、計畫目標性及完整性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1.依規定成立工作小組。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2.計畫內容符合「教育部國民及學前教育署補助實施戶外教育要點」目標及補助範圍。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3.計畫完整周延，推動策略具體可行。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4.經費具可行性。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F70C7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691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二、課程特色性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1.課程（活動）規劃結合在地特色及學校重點需求。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2.課程規劃優先發展、深化學校本位之課程及教學。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3.有配合之作業單或學習單。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4.有安排配合之教學活動及教學補充資料。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610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三、專業成長性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1.借重參訪或體驗活動解說系統之專長，帶動師生體驗欣賞及創作風氣。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2.協助學校師資專業成長。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737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四、資源整合性</w:t>
            </w:r>
          </w:p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288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五、普遍務實性</w:t>
            </w: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課程務實推展戶外教育，能使多數學生普遍受惠，發揮最大教育價值。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426"/>
        </w:trPr>
        <w:tc>
          <w:tcPr>
            <w:tcW w:w="2235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六、永續發展性</w:t>
            </w:r>
          </w:p>
        </w:tc>
        <w:tc>
          <w:tcPr>
            <w:tcW w:w="4394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戶外教育之進行，應考量學校永續發展原則，發展各學年縱向</w:t>
            </w:r>
            <w:proofErr w:type="gramStart"/>
            <w:r w:rsidRPr="00823156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823156">
              <w:rPr>
                <w:rFonts w:ascii="標楷體" w:eastAsia="標楷體" w:hAnsi="標楷體" w:hint="eastAsia"/>
                <w:szCs w:val="24"/>
              </w:rPr>
              <w:t>畫，建立戶外教育支持體系，確保戶外教育安全流暢。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E051D" w:rsidRPr="00823156" w:rsidTr="00165892">
        <w:trPr>
          <w:trHeight w:val="426"/>
        </w:trPr>
        <w:tc>
          <w:tcPr>
            <w:tcW w:w="6629" w:type="dxa"/>
            <w:gridSpan w:val="2"/>
          </w:tcPr>
          <w:p w:rsidR="00EE051D" w:rsidRPr="00823156" w:rsidRDefault="00EE051D" w:rsidP="00165892">
            <w:pPr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50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823156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851" w:type="dxa"/>
          </w:tcPr>
          <w:p w:rsidR="00EE051D" w:rsidRPr="00823156" w:rsidRDefault="009C1AC5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F70C7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7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6" w:type="dxa"/>
          </w:tcPr>
          <w:p w:rsidR="00EE051D" w:rsidRPr="00823156" w:rsidRDefault="00EE051D" w:rsidP="0016589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701A" w:rsidRDefault="003D701A" w:rsidP="00823156">
      <w:pPr>
        <w:spacing w:line="360" w:lineRule="atLeast"/>
        <w:rPr>
          <w:rFonts w:ascii="標楷體" w:eastAsia="標楷體" w:hAnsi="標楷體"/>
          <w:szCs w:val="24"/>
        </w:rPr>
      </w:pPr>
    </w:p>
    <w:p w:rsidR="003D701A" w:rsidRDefault="00823156" w:rsidP="00823156">
      <w:pPr>
        <w:spacing w:line="360" w:lineRule="atLeast"/>
        <w:rPr>
          <w:rFonts w:ascii="標楷體" w:eastAsia="標楷體" w:hAnsi="標楷體"/>
          <w:szCs w:val="24"/>
        </w:rPr>
      </w:pPr>
      <w:r w:rsidRPr="0090718D">
        <w:rPr>
          <w:rFonts w:ascii="標楷體" w:eastAsia="標楷體" w:hAnsi="標楷體" w:hint="eastAsia"/>
          <w:szCs w:val="24"/>
        </w:rPr>
        <w:t xml:space="preserve">申報學校承辦人：              </w:t>
      </w:r>
      <w:r w:rsidR="0090718D" w:rsidRPr="0090718D">
        <w:rPr>
          <w:rFonts w:ascii="標楷體" w:eastAsia="標楷體" w:hAnsi="標楷體" w:hint="eastAsia"/>
          <w:szCs w:val="24"/>
        </w:rPr>
        <w:t xml:space="preserve">                  </w:t>
      </w:r>
      <w:r w:rsidRPr="0090718D">
        <w:rPr>
          <w:rFonts w:ascii="標楷體" w:eastAsia="標楷體" w:hAnsi="標楷體" w:hint="eastAsia"/>
          <w:szCs w:val="24"/>
        </w:rPr>
        <w:t xml:space="preserve"> 主任：                                        </w:t>
      </w:r>
    </w:p>
    <w:p w:rsidR="003D701A" w:rsidRDefault="003D701A" w:rsidP="00823156">
      <w:pPr>
        <w:spacing w:line="360" w:lineRule="atLeast"/>
        <w:rPr>
          <w:rFonts w:ascii="標楷體" w:eastAsia="標楷體" w:hAnsi="標楷體"/>
          <w:szCs w:val="24"/>
        </w:rPr>
      </w:pPr>
    </w:p>
    <w:p w:rsidR="00823156" w:rsidRPr="0090718D" w:rsidRDefault="00823156" w:rsidP="00823156">
      <w:pPr>
        <w:spacing w:line="360" w:lineRule="atLeast"/>
        <w:rPr>
          <w:rFonts w:ascii="標楷體" w:eastAsia="標楷體" w:hAnsi="標楷體"/>
          <w:szCs w:val="24"/>
        </w:rPr>
      </w:pPr>
      <w:r w:rsidRPr="0090718D">
        <w:rPr>
          <w:rFonts w:ascii="標楷體" w:eastAsia="標楷體" w:hAnsi="標楷體" w:hint="eastAsia"/>
          <w:szCs w:val="24"/>
        </w:rPr>
        <w:t>校長：</w:t>
      </w:r>
    </w:p>
    <w:p w:rsidR="003D701A" w:rsidRDefault="003D701A" w:rsidP="00F76CF0">
      <w:pPr>
        <w:spacing w:line="360" w:lineRule="atLeast"/>
        <w:rPr>
          <w:rFonts w:ascii="標楷體" w:eastAsia="標楷體" w:hAnsi="標楷體"/>
          <w:szCs w:val="24"/>
        </w:rPr>
      </w:pPr>
    </w:p>
    <w:p w:rsidR="00EE051D" w:rsidRPr="0090718D" w:rsidRDefault="00823156" w:rsidP="00F76CF0">
      <w:pPr>
        <w:spacing w:line="360" w:lineRule="atLeast"/>
        <w:rPr>
          <w:rFonts w:ascii="標楷體" w:eastAsia="標楷體" w:hAnsi="標楷體"/>
          <w:szCs w:val="24"/>
        </w:rPr>
      </w:pPr>
      <w:r w:rsidRPr="0090718D">
        <w:rPr>
          <w:rFonts w:ascii="標楷體" w:eastAsia="標楷體" w:hAnsi="標楷體" w:hint="eastAsia"/>
          <w:szCs w:val="24"/>
        </w:rPr>
        <w:t>審核小組委員：</w:t>
      </w:r>
    </w:p>
    <w:sectPr w:rsidR="00EE051D" w:rsidRPr="0090718D" w:rsidSect="00CA63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AA" w:rsidRDefault="001413AA" w:rsidP="00D578E7">
      <w:r>
        <w:separator/>
      </w:r>
    </w:p>
  </w:endnote>
  <w:endnote w:type="continuationSeparator" w:id="0">
    <w:p w:rsidR="001413AA" w:rsidRDefault="001413AA" w:rsidP="00D5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dobeFanHeitiStd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jaya">
    <w:altName w:val="Arial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AA" w:rsidRDefault="001413AA" w:rsidP="00D578E7">
      <w:r>
        <w:separator/>
      </w:r>
    </w:p>
  </w:footnote>
  <w:footnote w:type="continuationSeparator" w:id="0">
    <w:p w:rsidR="001413AA" w:rsidRDefault="001413AA" w:rsidP="00D5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4485"/>
    <w:multiLevelType w:val="hybridMultilevel"/>
    <w:tmpl w:val="60D43FFA"/>
    <w:lvl w:ilvl="0" w:tplc="C68C644E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3617E4"/>
    <w:multiLevelType w:val="hybridMultilevel"/>
    <w:tmpl w:val="2BD88D6C"/>
    <w:lvl w:ilvl="0" w:tplc="095EC410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A1"/>
    <w:rsid w:val="00030FCD"/>
    <w:rsid w:val="00044044"/>
    <w:rsid w:val="00044A3D"/>
    <w:rsid w:val="00045A78"/>
    <w:rsid w:val="00066FB6"/>
    <w:rsid w:val="00091759"/>
    <w:rsid w:val="00112A20"/>
    <w:rsid w:val="00113BEB"/>
    <w:rsid w:val="001413AA"/>
    <w:rsid w:val="001549D3"/>
    <w:rsid w:val="001A0843"/>
    <w:rsid w:val="00233346"/>
    <w:rsid w:val="002D6B6D"/>
    <w:rsid w:val="002F6A42"/>
    <w:rsid w:val="0031053E"/>
    <w:rsid w:val="0035484A"/>
    <w:rsid w:val="003D701A"/>
    <w:rsid w:val="003E48FA"/>
    <w:rsid w:val="00433228"/>
    <w:rsid w:val="004625EF"/>
    <w:rsid w:val="004B36D7"/>
    <w:rsid w:val="004F25C3"/>
    <w:rsid w:val="005649B6"/>
    <w:rsid w:val="00591EC5"/>
    <w:rsid w:val="005F0A25"/>
    <w:rsid w:val="00601DDE"/>
    <w:rsid w:val="00627BCB"/>
    <w:rsid w:val="00632029"/>
    <w:rsid w:val="006604F5"/>
    <w:rsid w:val="0066779F"/>
    <w:rsid w:val="00690BE9"/>
    <w:rsid w:val="006A5B40"/>
    <w:rsid w:val="006B07C9"/>
    <w:rsid w:val="006D1F7B"/>
    <w:rsid w:val="006F313D"/>
    <w:rsid w:val="00733A6D"/>
    <w:rsid w:val="0074126A"/>
    <w:rsid w:val="007475E9"/>
    <w:rsid w:val="00757281"/>
    <w:rsid w:val="00761230"/>
    <w:rsid w:val="0079566C"/>
    <w:rsid w:val="007B3EC4"/>
    <w:rsid w:val="007C347E"/>
    <w:rsid w:val="007E2877"/>
    <w:rsid w:val="00816EAD"/>
    <w:rsid w:val="00823156"/>
    <w:rsid w:val="0082423B"/>
    <w:rsid w:val="008466CC"/>
    <w:rsid w:val="008861F1"/>
    <w:rsid w:val="00906C20"/>
    <w:rsid w:val="0090718D"/>
    <w:rsid w:val="00941012"/>
    <w:rsid w:val="00990397"/>
    <w:rsid w:val="00993B06"/>
    <w:rsid w:val="009C1AC5"/>
    <w:rsid w:val="00A01296"/>
    <w:rsid w:val="00A139BD"/>
    <w:rsid w:val="00A44562"/>
    <w:rsid w:val="00A44D88"/>
    <w:rsid w:val="00A84C1E"/>
    <w:rsid w:val="00AC6628"/>
    <w:rsid w:val="00AF40DD"/>
    <w:rsid w:val="00B10666"/>
    <w:rsid w:val="00B86652"/>
    <w:rsid w:val="00BA390B"/>
    <w:rsid w:val="00BB0B3B"/>
    <w:rsid w:val="00BF5CB2"/>
    <w:rsid w:val="00C656B5"/>
    <w:rsid w:val="00C70434"/>
    <w:rsid w:val="00CA63A1"/>
    <w:rsid w:val="00CB279E"/>
    <w:rsid w:val="00D276D2"/>
    <w:rsid w:val="00D578E7"/>
    <w:rsid w:val="00EE051D"/>
    <w:rsid w:val="00EE6143"/>
    <w:rsid w:val="00F20641"/>
    <w:rsid w:val="00F449FE"/>
    <w:rsid w:val="00F70C72"/>
    <w:rsid w:val="00F76CF0"/>
    <w:rsid w:val="00F84193"/>
    <w:rsid w:val="00F9732F"/>
    <w:rsid w:val="00FF3484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E7"/>
    <w:rPr>
      <w:sz w:val="20"/>
      <w:szCs w:val="20"/>
    </w:rPr>
  </w:style>
  <w:style w:type="paragraph" w:customStyle="1" w:styleId="Default">
    <w:name w:val="Default"/>
    <w:rsid w:val="00D578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F9732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1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3B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E7"/>
    <w:rPr>
      <w:sz w:val="20"/>
      <w:szCs w:val="20"/>
    </w:rPr>
  </w:style>
  <w:style w:type="paragraph" w:customStyle="1" w:styleId="Default">
    <w:name w:val="Default"/>
    <w:rsid w:val="00D578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F9732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1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3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使用者</cp:lastModifiedBy>
  <cp:revision>2</cp:revision>
  <cp:lastPrinted>2018-05-07T03:56:00Z</cp:lastPrinted>
  <dcterms:created xsi:type="dcterms:W3CDTF">2018-05-07T04:04:00Z</dcterms:created>
  <dcterms:modified xsi:type="dcterms:W3CDTF">2018-05-07T04:04:00Z</dcterms:modified>
</cp:coreProperties>
</file>