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63" w:rsidRDefault="00546663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宜蘭員山國小</w:t>
      </w:r>
      <w:r>
        <w:rPr>
          <w:rFonts w:ascii="標楷體" w:eastAsia="標楷體" w:hAnsi="標楷體" w:cs="標楷體"/>
          <w:sz w:val="36"/>
          <w:szCs w:val="36"/>
        </w:rPr>
        <w:t>108</w:t>
      </w:r>
      <w:r>
        <w:rPr>
          <w:rFonts w:ascii="標楷體" w:eastAsia="標楷體" w:hAnsi="標楷體" w:cs="標楷體" w:hint="eastAsia"/>
          <w:sz w:val="36"/>
          <w:szCs w:val="36"/>
        </w:rPr>
        <w:t>學年度辦理</w:t>
      </w:r>
    </w:p>
    <w:p w:rsidR="00546663" w:rsidRDefault="00546663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「</w:t>
      </w:r>
      <w:r w:rsidRPr="00CA131F">
        <w:rPr>
          <w:rFonts w:ascii="標楷體" w:eastAsia="標楷體" w:hAnsi="標楷體" w:cs="標楷體" w:hint="eastAsia"/>
          <w:sz w:val="36"/>
          <w:szCs w:val="36"/>
        </w:rPr>
        <w:t>員山真水產業之旅</w:t>
      </w:r>
      <w:r>
        <w:rPr>
          <w:rFonts w:ascii="標楷體" w:eastAsia="標楷體" w:hAnsi="標楷體" w:cs="標楷體" w:hint="eastAsia"/>
          <w:sz w:val="36"/>
          <w:szCs w:val="36"/>
        </w:rPr>
        <w:t>」成果報告書</w:t>
      </w:r>
    </w:p>
    <w:p w:rsidR="00546663" w:rsidRDefault="00546663">
      <w:pPr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壹、量之分析：</w:t>
      </w:r>
    </w:p>
    <w:p w:rsidR="00546663" w:rsidRDefault="00546663">
      <w:pPr>
        <w:ind w:left="-1" w:hanging="359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一、</w:t>
      </w:r>
      <w:r>
        <w:rPr>
          <w:rFonts w:ascii="標楷體" w:eastAsia="標楷體" w:hAnsi="標楷體" w:cs="標楷體"/>
          <w:b/>
          <w:sz w:val="28"/>
          <w:szCs w:val="28"/>
        </w:rPr>
        <w:t>108</w:t>
      </w:r>
      <w:r>
        <w:rPr>
          <w:rFonts w:ascii="標楷體" w:eastAsia="標楷體" w:hAnsi="標楷體" w:cs="標楷體" w:hint="eastAsia"/>
          <w:b/>
          <w:sz w:val="28"/>
          <w:szCs w:val="28"/>
        </w:rPr>
        <w:t>學年度教育部國民及學前教育署補助實施戶外教育計畫成果績效表</w:t>
      </w:r>
    </w:p>
    <w:p w:rsidR="00546663" w:rsidRDefault="00546663">
      <w:pPr>
        <w:ind w:left="-2" w:firstLine="179"/>
        <w:rPr>
          <w:rFonts w:ascii="標楷體" w:eastAsia="標楷體" w:hAnsi="標楷體" w:cs="標楷體"/>
          <w:b/>
          <w:color w:val="FF0000"/>
          <w:sz w:val="28"/>
          <w:szCs w:val="28"/>
          <w:highlight w:val="lightGray"/>
        </w:rPr>
      </w:pPr>
      <w:r>
        <w:rPr>
          <w:rFonts w:ascii="標楷體" w:eastAsia="標楷體" w:hAnsi="標楷體" w:cs="標楷體"/>
          <w:b/>
          <w:color w:val="FF0000"/>
          <w:sz w:val="28"/>
          <w:szCs w:val="28"/>
          <w:highlight w:val="lightGray"/>
        </w:rPr>
        <w:t>(</w:t>
      </w:r>
      <w:r>
        <w:rPr>
          <w:rFonts w:ascii="標楷體" w:eastAsia="標楷體" w:hAnsi="標楷體" w:cs="標楷體" w:hint="eastAsia"/>
          <w:b/>
          <w:color w:val="FF0000"/>
          <w:sz w:val="28"/>
          <w:szCs w:val="28"/>
          <w:highlight w:val="lightGray"/>
        </w:rPr>
        <w:t>請選擇對應之計畫欄位填寫成效，其他多餘之計畫欄列請刪除</w:t>
      </w:r>
      <w:r>
        <w:rPr>
          <w:rFonts w:ascii="標楷體" w:eastAsia="標楷體" w:hAnsi="標楷體" w:cs="標楷體"/>
          <w:b/>
          <w:color w:val="FF0000"/>
          <w:sz w:val="28"/>
          <w:szCs w:val="28"/>
          <w:highlight w:val="lightGray"/>
        </w:rPr>
        <w:t>)</w:t>
      </w:r>
    </w:p>
    <w:p w:rsidR="00546663" w:rsidRDefault="00546663">
      <w:pPr>
        <w:rPr>
          <w:rFonts w:ascii="標楷體" w:eastAsia="標楷體" w:hAnsi="標楷體" w:cs="Arial"/>
          <w:color w:val="000000"/>
        </w:rPr>
      </w:pPr>
    </w:p>
    <w:p w:rsidR="00546663" w:rsidRDefault="00546663">
      <w:pPr>
        <w:tabs>
          <w:tab w:val="left" w:pos="720"/>
        </w:tabs>
        <w:snapToGrid w:val="0"/>
        <w:spacing w:before="180"/>
        <w:ind w:hanging="283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(</w:t>
      </w:r>
      <w:r>
        <w:rPr>
          <w:rFonts w:ascii="標楷體" w:eastAsia="標楷體" w:hAnsi="標楷體" w:cs="標楷體" w:hint="eastAsia"/>
          <w:b/>
          <w:sz w:val="28"/>
          <w:szCs w:val="28"/>
        </w:rPr>
        <w:t>二</w:t>
      </w:r>
      <w:r>
        <w:rPr>
          <w:rFonts w:ascii="標楷體" w:eastAsia="標楷體" w:hAnsi="標楷體" w:cs="標楷體"/>
          <w:b/>
          <w:sz w:val="28"/>
          <w:szCs w:val="28"/>
        </w:rPr>
        <w:t>)</w:t>
      </w:r>
      <w:r>
        <w:rPr>
          <w:rFonts w:ascii="標楷體" w:eastAsia="標楷體" w:hAnsi="標楷體" w:cs="標楷體" w:hint="eastAsia"/>
          <w:b/>
          <w:sz w:val="28"/>
          <w:szCs w:val="28"/>
        </w:rPr>
        <w:t>戶外教育資源整合及推廣費用</w:t>
      </w:r>
      <w:r>
        <w:rPr>
          <w:rFonts w:ascii="標楷體" w:eastAsia="標楷體" w:hAnsi="標楷體" w:cs="標楷體"/>
          <w:b/>
          <w:sz w:val="28"/>
          <w:szCs w:val="28"/>
        </w:rPr>
        <w:t>-</w:t>
      </w:r>
      <w:r>
        <w:rPr>
          <w:rFonts w:ascii="標楷體" w:eastAsia="標楷體" w:hAnsi="標楷體" w:cs="標楷體" w:hint="eastAsia"/>
          <w:b/>
          <w:sz w:val="28"/>
          <w:szCs w:val="28"/>
        </w:rPr>
        <w:t>學校實施戶外教育</w:t>
      </w:r>
    </w:p>
    <w:tbl>
      <w:tblPr>
        <w:tblW w:w="10558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647"/>
        <w:gridCol w:w="3421"/>
        <w:gridCol w:w="1440"/>
        <w:gridCol w:w="2340"/>
        <w:gridCol w:w="900"/>
        <w:gridCol w:w="1810"/>
      </w:tblGrid>
      <w:tr w:rsidR="00546663">
        <w:tc>
          <w:tcPr>
            <w:tcW w:w="647" w:type="dxa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月份</w:t>
            </w:r>
          </w:p>
        </w:tc>
        <w:tc>
          <w:tcPr>
            <w:tcW w:w="3421" w:type="dxa"/>
            <w:tcBorders>
              <w:left w:val="single" w:sz="4" w:space="0" w:color="000000"/>
            </w:tcBorders>
          </w:tcPr>
          <w:p w:rsidR="00546663" w:rsidRDefault="00546663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計畫</w:t>
            </w: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研習名稱</w:t>
            </w: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546663" w:rsidRDefault="00546663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340" w:type="dxa"/>
            <w:tcBorders>
              <w:left w:val="single" w:sz="4" w:space="0" w:color="000000"/>
            </w:tcBorders>
          </w:tcPr>
          <w:p w:rsidR="00546663" w:rsidRDefault="00546663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900" w:type="dxa"/>
            <w:tcBorders>
              <w:left w:val="single" w:sz="4" w:space="0" w:color="000000"/>
            </w:tcBorders>
          </w:tcPr>
          <w:p w:rsidR="00546663" w:rsidRDefault="00546663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執行經費（元）</w:t>
            </w:r>
          </w:p>
        </w:tc>
      </w:tr>
      <w:tr w:rsidR="00546663">
        <w:tc>
          <w:tcPr>
            <w:tcW w:w="647" w:type="dxa"/>
          </w:tcPr>
          <w:p w:rsidR="00546663" w:rsidRDefault="00546663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10</w:t>
            </w:r>
          </w:p>
        </w:tc>
        <w:tc>
          <w:tcPr>
            <w:tcW w:w="3421" w:type="dxa"/>
            <w:tcBorders>
              <w:left w:val="single" w:sz="4" w:space="0" w:color="000000"/>
            </w:tcBorders>
          </w:tcPr>
          <w:p w:rsidR="00546663" w:rsidRDefault="0054666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員山真水產業之旅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vAlign w:val="center"/>
          </w:tcPr>
          <w:p w:rsidR="00546663" w:rsidRDefault="00546663">
            <w:pPr>
              <w:rPr>
                <w:rFonts w:ascii="標楷體" w:eastAsia="標楷體" w:hAnsi="標楷體" w:cs="標楷體"/>
              </w:rPr>
            </w:pPr>
            <w:r w:rsidRPr="00BA0914">
              <w:rPr>
                <w:rFonts w:ascii="標楷體" w:eastAsia="標楷體" w:hAnsi="標楷體" w:hint="eastAsia"/>
              </w:rPr>
              <w:t>勝洋水草農場</w:t>
            </w:r>
          </w:p>
        </w:tc>
        <w:tc>
          <w:tcPr>
            <w:tcW w:w="2340" w:type="dxa"/>
            <w:tcBorders>
              <w:left w:val="single" w:sz="4" w:space="0" w:color="000000"/>
            </w:tcBorders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四年級學生</w:t>
            </w:r>
          </w:p>
        </w:tc>
        <w:tc>
          <w:tcPr>
            <w:tcW w:w="900" w:type="dxa"/>
            <w:tcBorders>
              <w:left w:val="single" w:sz="4" w:space="0" w:color="000000"/>
            </w:tcBorders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43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46663" w:rsidRDefault="00546663">
            <w:pPr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50000</w:t>
            </w:r>
          </w:p>
        </w:tc>
      </w:tr>
      <w:tr w:rsidR="00546663">
        <w:tc>
          <w:tcPr>
            <w:tcW w:w="647" w:type="dxa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340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  <w:bookmarkStart w:id="0" w:name="_GoBack"/>
            <w:bookmarkEnd w:id="0"/>
          </w:p>
        </w:tc>
        <w:tc>
          <w:tcPr>
            <w:tcW w:w="900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  <w:tr w:rsidR="00546663">
        <w:tc>
          <w:tcPr>
            <w:tcW w:w="647" w:type="dxa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340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900" w:type="dxa"/>
            <w:tcBorders>
              <w:lef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snapToGrid w:val="0"/>
              <w:rPr>
                <w:rFonts w:ascii="標楷體" w:eastAsia="標楷體" w:hAnsi="標楷體" w:cs="Arial"/>
                <w:b/>
                <w:color w:val="000000"/>
              </w:rPr>
            </w:pPr>
          </w:p>
        </w:tc>
      </w:tr>
    </w:tbl>
    <w:p w:rsidR="00546663" w:rsidRDefault="00546663">
      <w:pPr>
        <w:tabs>
          <w:tab w:val="left" w:pos="2595"/>
        </w:tabs>
        <w:rPr>
          <w:rFonts w:ascii="標楷體" w:eastAsia="標楷體" w:hAnsi="標楷體" w:cs="Arial"/>
        </w:rPr>
      </w:pPr>
    </w:p>
    <w:p w:rsidR="00546663" w:rsidRDefault="00546663" w:rsidP="00CA131F">
      <w:pPr>
        <w:tabs>
          <w:tab w:val="left" w:pos="720"/>
        </w:tabs>
        <w:snapToGrid w:val="0"/>
        <w:spacing w:before="180"/>
        <w:rPr>
          <w:rFonts w:ascii="標楷體" w:eastAsia="標楷體" w:hAnsi="標楷體" w:cs="Arial"/>
        </w:rPr>
      </w:pPr>
    </w:p>
    <w:p w:rsidR="00546663" w:rsidRDefault="00546663">
      <w:pPr>
        <w:spacing w:line="400" w:lineRule="exact"/>
        <w:ind w:hanging="36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貳、質之分析</w:t>
      </w:r>
    </w:p>
    <w:p w:rsidR="00546663" w:rsidRDefault="00546663">
      <w:pPr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一、活動辦理之課程內涵與成效</w:t>
      </w:r>
    </w:p>
    <w:tbl>
      <w:tblPr>
        <w:tblW w:w="9851" w:type="dxa"/>
        <w:tblInd w:w="-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1639"/>
        <w:gridCol w:w="575"/>
        <w:gridCol w:w="635"/>
        <w:gridCol w:w="1133"/>
        <w:gridCol w:w="1133"/>
        <w:gridCol w:w="192"/>
        <w:gridCol w:w="207"/>
        <w:gridCol w:w="451"/>
        <w:gridCol w:w="325"/>
        <w:gridCol w:w="1167"/>
        <w:gridCol w:w="236"/>
        <w:gridCol w:w="454"/>
        <w:gridCol w:w="432"/>
        <w:gridCol w:w="1272"/>
      </w:tblGrid>
      <w:tr w:rsidR="00546663">
        <w:tc>
          <w:tcPr>
            <w:tcW w:w="9851" w:type="dxa"/>
            <w:gridSpan w:val="14"/>
            <w:shd w:val="clear" w:color="auto" w:fill="CC99FF"/>
          </w:tcPr>
          <w:p w:rsidR="00546663" w:rsidRDefault="00546663" w:rsidP="00F70368">
            <w:pPr>
              <w:rPr>
                <w:rFonts w:ascii="標楷體" w:eastAsia="標楷體" w:hAnsi="標楷體" w:cs="標楷體"/>
                <w:highlight w:val="magenta"/>
              </w:rPr>
            </w:pPr>
            <w:r>
              <w:rPr>
                <w:rFonts w:ascii="標楷體" w:eastAsia="標楷體" w:hAnsi="標楷體" w:cs="標楷體" w:hint="eastAsia"/>
                <w:highlight w:val="magenta"/>
              </w:rPr>
              <w:t>主題名稱：</w:t>
            </w:r>
            <w:r>
              <w:rPr>
                <w:rFonts w:ascii="標楷體" w:eastAsia="標楷體" w:hAnsi="標楷體" w:hint="eastAsia"/>
              </w:rPr>
              <w:t>員山真水產業之旅</w:t>
            </w:r>
          </w:p>
        </w:tc>
      </w:tr>
      <w:tr w:rsidR="00546663">
        <w:trPr>
          <w:trHeight w:val="513"/>
        </w:trPr>
        <w:tc>
          <w:tcPr>
            <w:tcW w:w="5124" w:type="dxa"/>
            <w:gridSpan w:val="7"/>
            <w:vAlign w:val="center"/>
          </w:tcPr>
          <w:p w:rsidR="00546663" w:rsidRDefault="0054666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一、戶外教學景點概說</w:t>
            </w:r>
          </w:p>
        </w:tc>
        <w:tc>
          <w:tcPr>
            <w:tcW w:w="2352" w:type="dxa"/>
            <w:gridSpan w:val="4"/>
            <w:vAlign w:val="center"/>
          </w:tcPr>
          <w:p w:rsidR="00546663" w:rsidRDefault="0054666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二、學習目標</w:t>
            </w:r>
          </w:p>
        </w:tc>
        <w:tc>
          <w:tcPr>
            <w:tcW w:w="2375" w:type="dxa"/>
            <w:gridSpan w:val="3"/>
            <w:vAlign w:val="center"/>
          </w:tcPr>
          <w:p w:rsidR="00546663" w:rsidRDefault="0054666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三、成效</w:t>
            </w:r>
          </w:p>
        </w:tc>
      </w:tr>
      <w:tr w:rsidR="00546663">
        <w:trPr>
          <w:trHeight w:val="1583"/>
        </w:trPr>
        <w:tc>
          <w:tcPr>
            <w:tcW w:w="2172" w:type="dxa"/>
            <w:gridSpan w:val="3"/>
            <w:vAlign w:val="center"/>
          </w:tcPr>
          <w:p w:rsidR="00546663" w:rsidRDefault="005466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放照片</w:t>
            </w:r>
            <w:r w:rsidRPr="00F063BC">
              <w:rPr>
                <w:rFonts w:eastAsia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i1025" type="#_x0000_t75" style="width:132pt;height:99pt;visibility:visible">
                  <v:imagedata r:id="rId7" o:title=""/>
                </v:shape>
              </w:pict>
            </w:r>
          </w:p>
        </w:tc>
        <w:tc>
          <w:tcPr>
            <w:tcW w:w="2952" w:type="dxa"/>
            <w:gridSpan w:val="4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</w:t>
            </w:r>
            <w:r w:rsidRPr="00075E5B">
              <w:rPr>
                <w:rFonts w:ascii="標楷體" w:eastAsia="標楷體" w:hAnsi="標楷體" w:hint="eastAsia"/>
              </w:rPr>
              <w:t>有「水的故鄉」之美名的員山鄉，</w:t>
            </w:r>
            <w:r>
              <w:rPr>
                <w:rFonts w:ascii="標楷體" w:eastAsia="標楷體" w:hAnsi="標楷體" w:hint="eastAsia"/>
              </w:rPr>
              <w:t>擁有在</w:t>
            </w:r>
            <w:r w:rsidRPr="00051B1D">
              <w:rPr>
                <w:rFonts w:ascii="標楷體" w:eastAsia="標楷體" w:hAnsi="標楷體" w:hint="eastAsia"/>
              </w:rPr>
              <w:t>地優渥的環境和天然水質</w:t>
            </w:r>
            <w:r>
              <w:rPr>
                <w:rFonts w:ascii="標楷體" w:eastAsia="標楷體" w:hAnsi="標楷體" w:hint="eastAsia"/>
              </w:rPr>
              <w:t>，因此發展出各種不同的產業，</w:t>
            </w:r>
            <w:r w:rsidRPr="00075E5B">
              <w:rPr>
                <w:rFonts w:ascii="標楷體" w:eastAsia="標楷體" w:hAnsi="標楷體" w:hint="eastAsia"/>
              </w:rPr>
              <w:t>「勝洋水草農場」</w:t>
            </w:r>
            <w:r>
              <w:rPr>
                <w:rFonts w:ascii="標楷體" w:eastAsia="標楷體" w:hAnsi="標楷體" w:hint="eastAsia"/>
              </w:rPr>
              <w:t>就是其一，因著地利之便</w:t>
            </w:r>
            <w:r w:rsidRPr="00A15F4F">
              <w:rPr>
                <w:rFonts w:ascii="標楷體" w:eastAsia="標楷體" w:hAnsi="標楷體" w:hint="eastAsia"/>
              </w:rPr>
              <w:t>孕育出各式各樣的水草，並以水草做為</w:t>
            </w:r>
            <w:r>
              <w:rPr>
                <w:rFonts w:ascii="標楷體" w:eastAsia="標楷體" w:hAnsi="標楷體" w:hint="eastAsia"/>
              </w:rPr>
              <w:t>主題，創造出專屬休閒農場、水草文化館、水草餐廳的特色料理與商品。學生</w:t>
            </w:r>
            <w:r w:rsidRPr="00F65976">
              <w:rPr>
                <w:rFonts w:ascii="標楷體" w:eastAsia="標楷體" w:hAnsi="標楷體" w:hint="eastAsia"/>
              </w:rPr>
              <w:t>可以在此與最自然的接觸，認識更</w:t>
            </w:r>
          </w:p>
          <w:p w:rsidR="00546663" w:rsidRDefault="00546663" w:rsidP="005E6088">
            <w:pPr>
              <w:rPr>
                <w:rFonts w:ascii="標楷體" w:eastAsia="標楷體" w:hAnsi="標楷體"/>
              </w:rPr>
            </w:pPr>
            <w:r w:rsidRPr="00F65976">
              <w:rPr>
                <w:rFonts w:ascii="標楷體" w:eastAsia="標楷體" w:hAnsi="標楷體" w:hint="eastAsia"/>
              </w:rPr>
              <w:t>多不同的水草、動植</w:t>
            </w:r>
          </w:p>
          <w:p w:rsidR="00546663" w:rsidRPr="005E6088" w:rsidRDefault="00546663" w:rsidP="00F70368">
            <w:pPr>
              <w:rPr>
                <w:rFonts w:ascii="標楷體" w:eastAsia="標楷體" w:hAnsi="標楷體"/>
              </w:rPr>
            </w:pPr>
            <w:r w:rsidRPr="00F65976">
              <w:rPr>
                <w:rFonts w:ascii="標楷體" w:eastAsia="標楷體" w:hAnsi="標楷體" w:hint="eastAsia"/>
              </w:rPr>
              <w:t>物、昆蟲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352" w:type="dxa"/>
            <w:gridSpan w:val="4"/>
          </w:tcPr>
          <w:p w:rsidR="00546663" w:rsidRPr="00F70368" w:rsidRDefault="00546663" w:rsidP="00F70368">
            <w:pPr>
              <w:pStyle w:val="ListParagraph"/>
              <w:numPr>
                <w:ilvl w:val="0"/>
                <w:numId w:val="4"/>
              </w:numPr>
              <w:snapToGrid w:val="0"/>
              <w:rPr>
                <w:rFonts w:ascii="標楷體" w:eastAsia="標楷體" w:hAnsi="標楷體"/>
              </w:rPr>
            </w:pPr>
            <w:r w:rsidRPr="00F70368">
              <w:rPr>
                <w:rFonts w:ascii="標楷體" w:eastAsia="標楷體" w:hAnsi="標楷體" w:hint="eastAsia"/>
              </w:rPr>
              <w:t>認識員山水故鄉產業的相關背景及生態環境知識。</w:t>
            </w:r>
          </w:p>
          <w:p w:rsidR="00546663" w:rsidRDefault="00546663" w:rsidP="00F70368">
            <w:pPr>
              <w:pStyle w:val="ListParagraph"/>
              <w:numPr>
                <w:ilvl w:val="0"/>
                <w:numId w:val="4"/>
              </w:numPr>
              <w:snapToGrid w:val="0"/>
            </w:pPr>
            <w:r>
              <w:rPr>
                <w:rFonts w:ascii="標楷體" w:eastAsia="標楷體" w:hAnsi="標楷體" w:hint="eastAsia"/>
              </w:rPr>
              <w:t>能</w:t>
            </w:r>
            <w:r w:rsidRPr="00175DF8">
              <w:rPr>
                <w:rFonts w:ascii="標楷體" w:eastAsia="標楷體" w:hAnsi="標楷體" w:hint="eastAsia"/>
              </w:rPr>
              <w:t>瞭解水生植物的生態。</w:t>
            </w:r>
          </w:p>
        </w:tc>
        <w:tc>
          <w:tcPr>
            <w:tcW w:w="2375" w:type="dxa"/>
            <w:gridSpan w:val="3"/>
          </w:tcPr>
          <w:p w:rsidR="00546663" w:rsidRDefault="00546663" w:rsidP="00A4634D">
            <w:pPr>
              <w:pStyle w:val="a4"/>
              <w:numPr>
                <w:ilvl w:val="0"/>
                <w:numId w:val="5"/>
              </w:numPr>
              <w:spacing w:after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給學生</w:t>
            </w:r>
            <w:r w:rsidRPr="00493A1A">
              <w:rPr>
                <w:rFonts w:ascii="標楷體" w:eastAsia="標楷體" w:hAnsi="標楷體" w:hint="eastAsia"/>
              </w:rPr>
              <w:t>環境體驗及學習經驗，拓展學童學習視野。</w:t>
            </w:r>
          </w:p>
          <w:p w:rsidR="00546663" w:rsidRDefault="00546663" w:rsidP="00A4634D">
            <w:pPr>
              <w:pStyle w:val="a4"/>
              <w:numPr>
                <w:ilvl w:val="0"/>
                <w:numId w:val="5"/>
              </w:numPr>
              <w:spacing w:after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 w:rsidRPr="00A4634D">
              <w:rPr>
                <w:rFonts w:ascii="標楷體" w:eastAsia="標楷體" w:hAnsi="標楷體" w:hint="eastAsia"/>
              </w:rPr>
              <w:t>認識更多不同的水草、動植物、昆蟲。</w:t>
            </w:r>
          </w:p>
          <w:p w:rsidR="00546663" w:rsidRDefault="00546663" w:rsidP="00A4634D">
            <w:pPr>
              <w:pStyle w:val="a4"/>
              <w:numPr>
                <w:ilvl w:val="0"/>
                <w:numId w:val="5"/>
              </w:numPr>
              <w:spacing w:after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能因認識而愛護家鄉自然環境</w:t>
            </w:r>
          </w:p>
          <w:p w:rsidR="00546663" w:rsidRPr="00A4634D" w:rsidRDefault="00546663" w:rsidP="00A4634D">
            <w:pPr>
              <w:pStyle w:val="a4"/>
              <w:numPr>
                <w:ilvl w:val="0"/>
                <w:numId w:val="5"/>
              </w:numPr>
              <w:spacing w:after="283"/>
              <w:rPr>
                <w:rFonts w:ascii="標楷體" w:eastAsia="標楷體" w:hAnsi="標楷體"/>
              </w:rPr>
            </w:pPr>
            <w:r w:rsidRPr="00DE2C55">
              <w:rPr>
                <w:rFonts w:ascii="標楷體" w:eastAsia="標楷體" w:hAnsi="標楷體" w:hint="eastAsia"/>
                <w:color w:val="000000"/>
              </w:rPr>
              <w:t>將已開發之校外教學路線與領域課程充分結合，供縣內校外教學實施參考。</w:t>
            </w:r>
          </w:p>
        </w:tc>
      </w:tr>
      <w:tr w:rsidR="00546663">
        <w:tc>
          <w:tcPr>
            <w:tcW w:w="9851" w:type="dxa"/>
            <w:gridSpan w:val="14"/>
            <w:shd w:val="clear" w:color="auto" w:fill="CCFFFF"/>
          </w:tcPr>
          <w:p w:rsidR="00546663" w:rsidRDefault="00546663">
            <w:pPr>
              <w:tabs>
                <w:tab w:val="left" w:pos="474"/>
              </w:tabs>
              <w:ind w:left="660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四、課程資訊</w:t>
            </w:r>
          </w:p>
        </w:tc>
      </w:tr>
      <w:tr w:rsidR="00546663">
        <w:trPr>
          <w:cantSplit/>
          <w:trHeight w:val="427"/>
        </w:trPr>
        <w:tc>
          <w:tcPr>
            <w:tcW w:w="1176" w:type="dxa"/>
            <w:vMerge w:val="restart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休閒農場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蘭博家族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文教社政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人文歷史</w:t>
            </w: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自然景點</w:t>
            </w: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遊憩教室</w:t>
            </w:r>
          </w:p>
        </w:tc>
      </w:tr>
      <w:tr w:rsidR="00546663">
        <w:trPr>
          <w:cantSplit/>
          <w:trHeight w:val="427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Segoe UI Symbol" w:eastAsia="Times New Roman" w:hAnsi="Segoe UI Symbol" w:cs="Segoe UI Symbol"/>
                <w:sz w:val="22"/>
                <w:szCs w:val="22"/>
              </w:rPr>
              <w:t>★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Pr="00A4634D" w:rsidRDefault="00546663">
            <w:pPr>
              <w:snapToGrid w:val="0"/>
              <w:jc w:val="center"/>
              <w:rPr>
                <w:rFonts w:ascii="標楷體" w:eastAsia="新細明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Pr="00A4634D" w:rsidRDefault="00546663">
            <w:pPr>
              <w:snapToGrid w:val="0"/>
              <w:jc w:val="center"/>
              <w:rPr>
                <w:rFonts w:ascii="標楷體" w:eastAsia="新細明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427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生態步道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427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379"/>
        </w:trPr>
        <w:tc>
          <w:tcPr>
            <w:tcW w:w="1176" w:type="dxa"/>
            <w:vMerge w:val="restart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礁溪鄉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壯圍鄉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宜蘭市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員山鄉</w:t>
            </w: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五結鄉</w:t>
            </w: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羅東鎮</w:t>
            </w:r>
          </w:p>
        </w:tc>
      </w:tr>
      <w:tr w:rsidR="00546663">
        <w:trPr>
          <w:cantSplit/>
          <w:trHeight w:val="379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Segoe UI Symbol" w:eastAsia="Times New Roman" w:hAnsi="Segoe UI Symbol" w:cs="Segoe UI Symbol"/>
                <w:sz w:val="22"/>
                <w:szCs w:val="22"/>
              </w:rPr>
              <w:t>★</w:t>
            </w: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379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大同鄉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冬山鄉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蘇澳鎮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南澳鄉</w:t>
            </w: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外縣市</w:t>
            </w: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379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379"/>
        </w:trPr>
        <w:tc>
          <w:tcPr>
            <w:tcW w:w="1176" w:type="dxa"/>
            <w:vMerge w:val="restart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年段</w:t>
            </w:r>
          </w:p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ㄧ年級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二年級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三年級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四年級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五年級</w:t>
            </w: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六年級</w:t>
            </w: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235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Segoe UI Symbol" w:eastAsia="Times New Roman" w:hAnsi="Segoe UI Symbol" w:cs="Segoe UI Symbol"/>
                <w:sz w:val="22"/>
                <w:szCs w:val="22"/>
              </w:rPr>
              <w:t>★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Segoe UI Symbol" w:eastAsia="Times New Roman" w:hAnsi="Segoe UI Symbol" w:cs="Segoe UI Symbol"/>
                <w:sz w:val="22"/>
                <w:szCs w:val="22"/>
              </w:rPr>
              <w:t>★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314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八年級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九年級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184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546663">
        <w:trPr>
          <w:cantSplit/>
          <w:trHeight w:val="380"/>
        </w:trPr>
        <w:tc>
          <w:tcPr>
            <w:tcW w:w="1176" w:type="dxa"/>
            <w:vMerge w:val="restart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融入領域</w:t>
            </w:r>
          </w:p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語文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數學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自然與生活科技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社會</w:t>
            </w: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ind w:right="-115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藝術與人文</w:t>
            </w: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健康與體育</w:t>
            </w: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綜合</w:t>
            </w:r>
          </w:p>
        </w:tc>
      </w:tr>
      <w:tr w:rsidR="00546663">
        <w:trPr>
          <w:cantSplit/>
          <w:trHeight w:val="406"/>
        </w:trPr>
        <w:tc>
          <w:tcPr>
            <w:tcW w:w="1176" w:type="dxa"/>
            <w:vMerge/>
            <w:vAlign w:val="center"/>
          </w:tcPr>
          <w:p w:rsidR="00546663" w:rsidRDefault="00546663"/>
        </w:tc>
        <w:tc>
          <w:tcPr>
            <w:tcW w:w="1188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Segoe UI Symbol" w:eastAsia="Times New Roman" w:hAnsi="Segoe UI Symbol" w:cs="Segoe UI Symbol"/>
                <w:sz w:val="22"/>
                <w:szCs w:val="22"/>
              </w:rPr>
              <w:t>★</w:t>
            </w:r>
          </w:p>
        </w:tc>
        <w:tc>
          <w:tcPr>
            <w:tcW w:w="1260" w:type="dxa"/>
            <w:gridSpan w:val="4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8" w:type="dxa"/>
            <w:gridSpan w:val="3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9" w:type="dxa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546663">
        <w:trPr>
          <w:trHeight w:val="393"/>
        </w:trPr>
        <w:tc>
          <w:tcPr>
            <w:tcW w:w="9851" w:type="dxa"/>
            <w:gridSpan w:val="14"/>
            <w:shd w:val="clear" w:color="auto" w:fill="CCFFFF"/>
          </w:tcPr>
          <w:p w:rsidR="00546663" w:rsidRDefault="00546663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五、注意事項：</w:t>
            </w:r>
          </w:p>
        </w:tc>
      </w:tr>
      <w:tr w:rsidR="00546663">
        <w:trPr>
          <w:trHeight w:val="393"/>
        </w:trPr>
        <w:tc>
          <w:tcPr>
            <w:tcW w:w="9851" w:type="dxa"/>
            <w:gridSpan w:val="14"/>
          </w:tcPr>
          <w:p w:rsidR="00546663" w:rsidRPr="007B6FDD" w:rsidRDefault="00546663" w:rsidP="007B6FDD">
            <w:pPr>
              <w:pStyle w:val="List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B6FDD">
              <w:rPr>
                <w:rFonts w:ascii="標楷體" w:eastAsia="標楷體" w:hAnsi="標楷體" w:cs="標楷體" w:hint="eastAsia"/>
                <w:sz w:val="22"/>
              </w:rPr>
              <w:t>於農場內</w:t>
            </w:r>
            <w:r w:rsidRPr="007B6FDD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勿奔跑嬉鬧、注意安全</w:t>
            </w:r>
          </w:p>
          <w:p w:rsidR="00546663" w:rsidRPr="007B6FDD" w:rsidRDefault="00546663" w:rsidP="007B6FDD">
            <w:pPr>
              <w:pStyle w:val="List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B6FDD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交通路線：員山國小</w:t>
            </w:r>
            <w:r w:rsidRPr="007B6FDD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---</w:t>
            </w:r>
            <w:r w:rsidRPr="007B6FDD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勝洋水草農場，搭乘遊覽車約</w:t>
            </w:r>
            <w:r w:rsidRPr="007B6FDD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10</w:t>
            </w:r>
            <w:r w:rsidRPr="007B6FDD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分鐘即可到達。</w:t>
            </w:r>
          </w:p>
        </w:tc>
      </w:tr>
      <w:tr w:rsidR="00546663">
        <w:tc>
          <w:tcPr>
            <w:tcW w:w="9851" w:type="dxa"/>
            <w:gridSpan w:val="14"/>
            <w:shd w:val="clear" w:color="auto" w:fill="CCFFFF"/>
          </w:tcPr>
          <w:p w:rsidR="00546663" w:rsidRDefault="00546663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六、教材內容</w:t>
            </w:r>
          </w:p>
        </w:tc>
      </w:tr>
      <w:tr w:rsidR="00546663">
        <w:tc>
          <w:tcPr>
            <w:tcW w:w="1740" w:type="dxa"/>
            <w:gridSpan w:val="2"/>
          </w:tcPr>
          <w:p w:rsidR="00546663" w:rsidRDefault="00546663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活動別</w:t>
            </w:r>
          </w:p>
        </w:tc>
        <w:tc>
          <w:tcPr>
            <w:tcW w:w="3168" w:type="dxa"/>
            <w:gridSpan w:val="4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教學活動說明</w:t>
            </w:r>
          </w:p>
        </w:tc>
        <w:tc>
          <w:tcPr>
            <w:tcW w:w="684" w:type="dxa"/>
            <w:gridSpan w:val="2"/>
            <w:vAlign w:val="center"/>
          </w:tcPr>
          <w:p w:rsidR="00546663" w:rsidRDefault="00546663">
            <w:pPr>
              <w:spacing w:line="16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教學</w:t>
            </w:r>
          </w:p>
          <w:p w:rsidR="00546663" w:rsidRDefault="00546663">
            <w:pPr>
              <w:spacing w:line="16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時間</w:t>
            </w:r>
          </w:p>
        </w:tc>
        <w:tc>
          <w:tcPr>
            <w:tcW w:w="4259" w:type="dxa"/>
            <w:gridSpan w:val="6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參考資料</w:t>
            </w:r>
          </w:p>
        </w:tc>
      </w:tr>
      <w:tr w:rsidR="00546663">
        <w:tc>
          <w:tcPr>
            <w:tcW w:w="1740" w:type="dxa"/>
            <w:gridSpan w:val="2"/>
            <w:vAlign w:val="center"/>
          </w:tcPr>
          <w:p w:rsidR="00546663" w:rsidRDefault="00546663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168" w:type="dxa"/>
            <w:gridSpan w:val="4"/>
          </w:tcPr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相見歡：引起動機及導覽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認識植物生態：了解勝洋水草休閒農場以水草為主題的經營模式，進而認識各式各樣的水草及其他可發展的產業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看看農場主人奮鬥的心路歷程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,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水草生態解說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,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勝洋休閒農場以種植水生植物，養殖淡水魚類及生態球製造為主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,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來到這裡除了認識水草還有許多季節性的候鳥、昆蟲可以觀察。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園區踏查：透過走訪休閒農場，實際體驗生態美及產業的規劃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生態瓶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-DIY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生態瓶：在參訪活動後，運用園區素材製作生態瓶，讓小朋友不但能了解生態循環相關知識還能動手操作，將所學知識透過生態瓶的製作打包帶回，讓所學知識能傳遞給更多人，更增添了此行的樂趣及意義。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啾咪娃娃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—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體驗親手幫娃娃彩繪上妝並且自己種盆栽屬於個人的代表作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水草麵條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DIY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：自己動手揉麵糰、做麵條，煮麵，體驗從無到有的手創料理，品嘗自己手作創水草麵，品味勝洋水草餐廳精選湯品。</w:t>
            </w:r>
          </w:p>
          <w:p w:rsidR="00546663" w:rsidRPr="005A7E86" w:rsidRDefault="00546663" w:rsidP="005A7E86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釣魚體驗、戲水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、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釣魚、打水仗、湧泉餓魚體驗</w:t>
            </w:r>
          </w:p>
          <w:p w:rsidR="00546663" w:rsidRPr="005A7E86" w:rsidRDefault="00546663" w:rsidP="005A7E86">
            <w:pPr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:rsidR="00546663" w:rsidRDefault="00546663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-----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 xml:space="preserve">--  </w:t>
            </w:r>
            <w:r w:rsidRPr="005A7E86">
              <w:rPr>
                <w:rFonts w:ascii="標楷體" w:eastAsia="標楷體" w:hAnsi="標楷體" w:cs="標楷體" w:hint="eastAsia"/>
                <w:sz w:val="20"/>
                <w:szCs w:val="20"/>
              </w:rPr>
              <w:t>美味午餐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----</w:t>
            </w:r>
            <w:r w:rsidRPr="005A7E86">
              <w:rPr>
                <w:rFonts w:ascii="標楷體" w:eastAsia="標楷體" w:hAnsi="標楷體" w:cs="標楷體"/>
                <w:sz w:val="20"/>
                <w:szCs w:val="20"/>
              </w:rPr>
              <w:t>---</w:t>
            </w:r>
          </w:p>
          <w:p w:rsidR="00546663" w:rsidRDefault="00546663">
            <w:pPr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vAlign w:val="center"/>
          </w:tcPr>
          <w:p w:rsidR="00546663" w:rsidRDefault="00546663" w:rsidP="005A7E86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180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分鐘</w:t>
            </w:r>
          </w:p>
        </w:tc>
        <w:tc>
          <w:tcPr>
            <w:tcW w:w="4259" w:type="dxa"/>
            <w:gridSpan w:val="6"/>
          </w:tcPr>
          <w:p w:rsidR="00546663" w:rsidRPr="00E3501C" w:rsidRDefault="00546663" w:rsidP="005A7E86">
            <w:pPr>
              <w:pStyle w:val="a4"/>
              <w:spacing w:after="283"/>
              <w:rPr>
                <w:rFonts w:ascii="標楷體" w:eastAsia="標楷體" w:hAnsi="標楷體"/>
              </w:rPr>
            </w:pPr>
            <w:r w:rsidRPr="00E3501C">
              <w:rPr>
                <w:rFonts w:ascii="標楷體" w:eastAsia="標楷體" w:hAnsi="標楷體" w:hint="eastAsia"/>
              </w:rPr>
              <w:t>勝洋水草休閒農場</w:t>
            </w:r>
          </w:p>
          <w:p w:rsidR="00546663" w:rsidRPr="00E3501C" w:rsidRDefault="00546663" w:rsidP="005A7E86">
            <w:pPr>
              <w:pStyle w:val="a4"/>
              <w:spacing w:after="283"/>
              <w:rPr>
                <w:rFonts w:ascii="標楷體" w:eastAsia="標楷體" w:hAnsi="標楷體"/>
              </w:rPr>
            </w:pPr>
            <w:hyperlink r:id="rId8" w:history="1">
              <w:r>
                <w:rPr>
                  <w:rStyle w:val="Hyperlink"/>
                </w:rPr>
                <w:t>http://www.sy-water.com.tw/</w:t>
              </w:r>
            </w:hyperlink>
          </w:p>
          <w:p w:rsidR="00546663" w:rsidRPr="005A7E86" w:rsidRDefault="00546663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546663">
        <w:tc>
          <w:tcPr>
            <w:tcW w:w="9851" w:type="dxa"/>
            <w:gridSpan w:val="14"/>
            <w:shd w:val="clear" w:color="auto" w:fill="CCFFFF"/>
          </w:tcPr>
          <w:p w:rsidR="00546663" w:rsidRDefault="00546663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七、學習資源</w:t>
            </w:r>
          </w:p>
        </w:tc>
      </w:tr>
      <w:tr w:rsidR="00546663">
        <w:tc>
          <w:tcPr>
            <w:tcW w:w="9851" w:type="dxa"/>
            <w:gridSpan w:val="14"/>
          </w:tcPr>
          <w:p w:rsidR="00546663" w:rsidRDefault="00546663" w:rsidP="005A7E86">
            <w:pPr>
              <w:pStyle w:val="BodyText2"/>
              <w:numPr>
                <w:ilvl w:val="0"/>
                <w:numId w:val="8"/>
              </w:numPr>
              <w:jc w:val="left"/>
              <w:rPr>
                <w:rFonts w:cs="Arial"/>
                <w:b w:val="0"/>
                <w:color w:val="000000"/>
                <w:sz w:val="20"/>
                <w:szCs w:val="20"/>
              </w:rPr>
            </w:pPr>
            <w:r w:rsidRPr="005A7E86">
              <w:rPr>
                <w:rFonts w:cs="Arial" w:hint="eastAsia"/>
                <w:b w:val="0"/>
                <w:color w:val="000000"/>
                <w:sz w:val="20"/>
                <w:szCs w:val="20"/>
              </w:rPr>
              <w:t>網路簡介及解說</w:t>
            </w:r>
          </w:p>
          <w:p w:rsidR="00546663" w:rsidRPr="005A7E86" w:rsidRDefault="00546663" w:rsidP="005A7E86">
            <w:pPr>
              <w:pStyle w:val="BodyText2"/>
              <w:numPr>
                <w:ilvl w:val="0"/>
                <w:numId w:val="8"/>
              </w:numPr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Arial" w:hint="eastAsia"/>
                <w:b w:val="0"/>
                <w:color w:val="000000"/>
                <w:sz w:val="20"/>
                <w:szCs w:val="20"/>
              </w:rPr>
              <w:t>參訪過農場的網頁專欄</w:t>
            </w:r>
          </w:p>
        </w:tc>
      </w:tr>
      <w:tr w:rsidR="00546663">
        <w:tc>
          <w:tcPr>
            <w:tcW w:w="9851" w:type="dxa"/>
            <w:gridSpan w:val="14"/>
            <w:shd w:val="clear" w:color="auto" w:fill="CCFFFF"/>
          </w:tcPr>
          <w:p w:rsidR="00546663" w:rsidRDefault="00546663">
            <w:pPr>
              <w:ind w:left="408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八、聯絡資訊</w:t>
            </w:r>
          </w:p>
        </w:tc>
      </w:tr>
      <w:tr w:rsidR="00546663">
        <w:trPr>
          <w:trHeight w:val="404"/>
        </w:trPr>
        <w:tc>
          <w:tcPr>
            <w:tcW w:w="1176" w:type="dxa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單位名稱</w:t>
            </w:r>
          </w:p>
        </w:tc>
        <w:tc>
          <w:tcPr>
            <w:tcW w:w="996" w:type="dxa"/>
            <w:gridSpan w:val="2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聯絡人</w:t>
            </w:r>
          </w:p>
        </w:tc>
        <w:tc>
          <w:tcPr>
            <w:tcW w:w="2736" w:type="dxa"/>
            <w:gridSpan w:val="3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電話</w:t>
            </w:r>
          </w:p>
        </w:tc>
        <w:tc>
          <w:tcPr>
            <w:tcW w:w="3072" w:type="dxa"/>
            <w:gridSpan w:val="6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開放時間</w:t>
            </w:r>
          </w:p>
        </w:tc>
        <w:tc>
          <w:tcPr>
            <w:tcW w:w="1871" w:type="dxa"/>
            <w:gridSpan w:val="2"/>
            <w:vAlign w:val="center"/>
          </w:tcPr>
          <w:p w:rsidR="00546663" w:rsidRDefault="00546663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收費明細</w:t>
            </w:r>
          </w:p>
        </w:tc>
      </w:tr>
      <w:tr w:rsidR="00546663">
        <w:trPr>
          <w:trHeight w:val="141"/>
        </w:trPr>
        <w:tc>
          <w:tcPr>
            <w:tcW w:w="1176" w:type="dxa"/>
            <w:vAlign w:val="center"/>
          </w:tcPr>
          <w:p w:rsidR="00546663" w:rsidRPr="005A7E86" w:rsidRDefault="00546663" w:rsidP="005A7E86">
            <w:pPr>
              <w:pStyle w:val="a4"/>
              <w:suppressAutoHyphens/>
              <w:spacing w:after="283"/>
              <w:rPr>
                <w:rFonts w:ascii="標楷體" w:eastAsia="標楷體" w:hAnsi="標楷體"/>
              </w:rPr>
            </w:pPr>
            <w:r w:rsidRPr="00E3501C">
              <w:rPr>
                <w:rFonts w:ascii="標楷體" w:eastAsia="標楷體" w:hAnsi="標楷體" w:hint="eastAsia"/>
              </w:rPr>
              <w:t>勝洋水草休閒農場</w:t>
            </w:r>
          </w:p>
        </w:tc>
        <w:tc>
          <w:tcPr>
            <w:tcW w:w="996" w:type="dxa"/>
            <w:gridSpan w:val="2"/>
            <w:vAlign w:val="center"/>
          </w:tcPr>
          <w:p w:rsidR="00546663" w:rsidRDefault="00546663">
            <w:pPr>
              <w:widowControl/>
              <w:snapToGrid w:val="0"/>
              <w:spacing w:line="360" w:lineRule="auto"/>
              <w:jc w:val="both"/>
              <w:rPr>
                <w:rFonts w:ascii="標楷體" w:eastAsia="標楷體" w:hAnsi="標楷體" w:cs="新細明體;PMingLiU"/>
                <w:color w:val="000000"/>
              </w:rPr>
            </w:pPr>
          </w:p>
        </w:tc>
        <w:tc>
          <w:tcPr>
            <w:tcW w:w="2736" w:type="dxa"/>
            <w:gridSpan w:val="3"/>
            <w:vAlign w:val="center"/>
          </w:tcPr>
          <w:p w:rsidR="00546663" w:rsidRPr="00E3501C" w:rsidRDefault="00546663" w:rsidP="005A7E86">
            <w:pPr>
              <w:pStyle w:val="a4"/>
              <w:spacing w:after="283"/>
              <w:rPr>
                <w:rFonts w:ascii="標楷體" w:eastAsia="標楷體" w:hAnsi="標楷體"/>
              </w:rPr>
            </w:pPr>
            <w:r w:rsidRPr="00E3501C">
              <w:rPr>
                <w:rFonts w:ascii="標楷體" w:eastAsia="標楷體" w:hAnsi="標楷體" w:hint="eastAsia"/>
              </w:rPr>
              <w:t>電話：</w:t>
            </w:r>
            <w:r w:rsidRPr="00E3501C">
              <w:rPr>
                <w:rFonts w:ascii="標楷體" w:eastAsia="標楷體" w:hAnsi="標楷體"/>
              </w:rPr>
              <w:t>03-922-2487</w:t>
            </w:r>
          </w:p>
          <w:p w:rsidR="00546663" w:rsidRDefault="00546663" w:rsidP="005A7E86">
            <w:pPr>
              <w:widowControl/>
              <w:snapToGrid w:val="0"/>
              <w:jc w:val="center"/>
              <w:rPr>
                <w:rFonts w:ascii="標楷體" w:eastAsia="標楷體" w:hAnsi="標楷體" w:cs="新細明體;PMingLiU"/>
                <w:color w:val="000000"/>
              </w:rPr>
            </w:pPr>
            <w:r w:rsidRPr="00E3501C">
              <w:rPr>
                <w:rFonts w:ascii="標楷體" w:eastAsia="標楷體" w:hAnsi="標楷體" w:hint="eastAsia"/>
              </w:rPr>
              <w:t>傳真：</w:t>
            </w:r>
            <w:r w:rsidRPr="00E3501C">
              <w:rPr>
                <w:rFonts w:ascii="標楷體" w:eastAsia="標楷體" w:hAnsi="標楷體"/>
              </w:rPr>
              <w:t>03-923-1814</w:t>
            </w:r>
          </w:p>
        </w:tc>
        <w:tc>
          <w:tcPr>
            <w:tcW w:w="3072" w:type="dxa"/>
            <w:gridSpan w:val="6"/>
            <w:vAlign w:val="center"/>
          </w:tcPr>
          <w:p w:rsidR="00546663" w:rsidRDefault="00546663" w:rsidP="00CC50B4">
            <w:pPr>
              <w:widowControl/>
              <w:snapToGrid w:val="0"/>
              <w:jc w:val="both"/>
              <w:rPr>
                <w:rFonts w:ascii="標楷體" w:eastAsia="標楷體" w:hAnsi="標楷體" w:cs="新細明體;PMingLiU"/>
                <w:color w:val="000000"/>
              </w:rPr>
            </w:pPr>
            <w:r w:rsidRPr="00CC50B4">
              <w:rPr>
                <w:rFonts w:ascii="標楷體" w:eastAsia="標楷體" w:hAnsi="標楷體" w:cs="新細明體;PMingLiU"/>
                <w:color w:val="000000"/>
              </w:rPr>
              <w:t>9-17</w:t>
            </w:r>
            <w:r w:rsidRPr="00CC50B4">
              <w:rPr>
                <w:rFonts w:ascii="標楷體" w:eastAsia="標楷體" w:hAnsi="標楷體" w:cs="新細明體;PMingLiU" w:hint="eastAsia"/>
                <w:color w:val="000000"/>
              </w:rPr>
              <w:t>時</w:t>
            </w:r>
          </w:p>
        </w:tc>
        <w:tc>
          <w:tcPr>
            <w:tcW w:w="1871" w:type="dxa"/>
            <w:gridSpan w:val="2"/>
          </w:tcPr>
          <w:p w:rsidR="00546663" w:rsidRPr="00CC50B4" w:rsidRDefault="00546663" w:rsidP="00CC50B4">
            <w:pPr>
              <w:widowControl/>
              <w:snapToGrid w:val="0"/>
              <w:jc w:val="both"/>
              <w:rPr>
                <w:rFonts w:ascii="標楷體" w:eastAsia="標楷體" w:hAnsi="標楷體" w:cs="新細明體;PMingLiU"/>
                <w:color w:val="000000"/>
              </w:rPr>
            </w:pPr>
            <w:r w:rsidRPr="00CC50B4">
              <w:rPr>
                <w:rFonts w:ascii="標楷體" w:eastAsia="標楷體" w:hAnsi="標楷體" w:cs="新細明體;PMingLiU" w:hint="eastAsia"/>
                <w:color w:val="000000"/>
              </w:rPr>
              <w:t>門票</w:t>
            </w:r>
            <w:r w:rsidRPr="00CC50B4">
              <w:rPr>
                <w:rFonts w:ascii="標楷體" w:eastAsia="標楷體" w:hAnsi="標楷體" w:cs="新細明體;PMingLiU"/>
                <w:color w:val="000000"/>
              </w:rPr>
              <w:t>100</w:t>
            </w:r>
            <w:r w:rsidRPr="00CC50B4">
              <w:rPr>
                <w:rFonts w:ascii="標楷體" w:eastAsia="標楷體" w:hAnsi="標楷體" w:cs="新細明體;PMingLiU" w:hint="eastAsia"/>
                <w:color w:val="000000"/>
              </w:rPr>
              <w:t>元</w:t>
            </w:r>
          </w:p>
          <w:p w:rsidR="00546663" w:rsidRPr="00CC50B4" w:rsidRDefault="00546663" w:rsidP="00CC50B4">
            <w:pPr>
              <w:widowControl/>
              <w:snapToGrid w:val="0"/>
              <w:jc w:val="both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/>
                <w:color w:val="000000"/>
              </w:rPr>
              <w:t xml:space="preserve">DIY </w:t>
            </w:r>
            <w:r w:rsidRPr="00CC50B4">
              <w:rPr>
                <w:rFonts w:ascii="標楷體" w:eastAsia="標楷體" w:hAnsi="標楷體" w:cs="新細明體;PMingLiU"/>
                <w:color w:val="000000"/>
              </w:rPr>
              <w:t>350</w:t>
            </w:r>
            <w:r w:rsidRPr="00CC50B4">
              <w:rPr>
                <w:rFonts w:ascii="標楷體" w:eastAsia="標楷體" w:hAnsi="標楷體" w:cs="新細明體;PMingLiU" w:hint="eastAsia"/>
                <w:color w:val="000000"/>
              </w:rPr>
              <w:t>元</w:t>
            </w:r>
            <w:r w:rsidRPr="00CC50B4">
              <w:rPr>
                <w:rFonts w:ascii="標楷體" w:eastAsia="標楷體" w:hAnsi="標楷體" w:cs="新細明體;PMingLiU"/>
                <w:color w:val="000000"/>
              </w:rPr>
              <w:t xml:space="preserve"> </w:t>
            </w:r>
            <w:r w:rsidRPr="00CC50B4">
              <w:rPr>
                <w:rFonts w:ascii="標楷體" w:eastAsia="標楷體" w:hAnsi="標楷體" w:cs="新細明體;PMingLiU" w:hint="eastAsia"/>
                <w:color w:val="000000"/>
              </w:rPr>
              <w:t>套裝行程</w:t>
            </w:r>
            <w:r>
              <w:rPr>
                <w:rFonts w:ascii="標楷體" w:eastAsia="標楷體" w:hAnsi="標楷體" w:cs="新細明體;PMingLiU"/>
                <w:color w:val="000000"/>
              </w:rPr>
              <w:t xml:space="preserve"> </w:t>
            </w:r>
          </w:p>
          <w:p w:rsidR="00546663" w:rsidRDefault="00546663">
            <w:pPr>
              <w:pStyle w:val="NormalWeb"/>
              <w:snapToGrid w:val="0"/>
              <w:spacing w:after="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</w:tr>
      <w:tr w:rsidR="00546663">
        <w:tc>
          <w:tcPr>
            <w:tcW w:w="9851" w:type="dxa"/>
            <w:gridSpan w:val="14"/>
            <w:shd w:val="clear" w:color="auto" w:fill="CCFFFF"/>
          </w:tcPr>
          <w:p w:rsidR="00546663" w:rsidRDefault="00546663">
            <w:pPr>
              <w:ind w:left="408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九、網頁連結</w:t>
            </w:r>
          </w:p>
        </w:tc>
      </w:tr>
      <w:tr w:rsidR="00546663">
        <w:tc>
          <w:tcPr>
            <w:tcW w:w="9851" w:type="dxa"/>
            <w:gridSpan w:val="14"/>
          </w:tcPr>
          <w:p w:rsidR="00546663" w:rsidRPr="00674F34" w:rsidRDefault="00546663" w:rsidP="00674F34">
            <w:pPr>
              <w:pStyle w:val="a4"/>
              <w:spacing w:after="283"/>
              <w:rPr>
                <w:rFonts w:ascii="標楷體" w:eastAsia="標楷體" w:hAnsi="標楷體"/>
              </w:rPr>
            </w:pPr>
            <w:r w:rsidRPr="00674F34">
              <w:t>http://www.sy-water.com.tw/</w:t>
            </w:r>
          </w:p>
        </w:tc>
      </w:tr>
    </w:tbl>
    <w:p w:rsidR="00546663" w:rsidRDefault="00546663">
      <w:pPr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546663" w:rsidRDefault="00546663">
      <w:pPr>
        <w:spacing w:line="400" w:lineRule="exact"/>
        <w:jc w:val="both"/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二、</w:t>
      </w:r>
      <w:r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過程檢討</w:t>
      </w:r>
    </w:p>
    <w:p w:rsidR="00546663" w:rsidRPr="0099689B" w:rsidRDefault="00546663" w:rsidP="0099689B">
      <w:pPr>
        <w:spacing w:before="240" w:after="240" w:line="480" w:lineRule="exact"/>
        <w:ind w:leftChars="200" w:left="480"/>
        <w:rPr>
          <w:rFonts w:ascii="標楷體" w:eastAsia="標楷體" w:hAnsi="標楷體"/>
          <w:kern w:val="1"/>
          <w:sz w:val="27"/>
          <w:szCs w:val="27"/>
        </w:rPr>
      </w:pPr>
      <w:r w:rsidRPr="0017292D">
        <w:rPr>
          <w:rFonts w:ascii="標楷體" w:eastAsia="標楷體" w:hAnsi="標楷體"/>
          <w:kern w:val="1"/>
          <w:sz w:val="27"/>
          <w:szCs w:val="27"/>
        </w:rPr>
        <w:t xml:space="preserve">  </w:t>
      </w:r>
      <w:r>
        <w:rPr>
          <w:rFonts w:ascii="標楷體" w:eastAsia="標楷體" w:hAnsi="標楷體"/>
          <w:kern w:val="1"/>
          <w:sz w:val="27"/>
          <w:szCs w:val="27"/>
        </w:rPr>
        <w:t xml:space="preserve">  </w:t>
      </w:r>
      <w:r w:rsidRPr="0099689B">
        <w:rPr>
          <w:rFonts w:ascii="標楷體" w:eastAsia="標楷體" w:hAnsi="標楷體" w:hint="eastAsia"/>
          <w:kern w:val="1"/>
          <w:sz w:val="27"/>
          <w:szCs w:val="27"/>
        </w:rPr>
        <w:t>此次戶外教育將學習場域移到鄉內勝洋水草，原以為學生會因地緣關係而興趣缺缺，沒想到，學生的好奇心、樂於投入學習的表現與原預期的截然不同。從一開始的解說當地水草及水鳥，到</w:t>
      </w:r>
      <w:r w:rsidRPr="0099689B">
        <w:rPr>
          <w:rFonts w:ascii="標楷體" w:eastAsia="標楷體" w:hAnsi="標楷體"/>
          <w:kern w:val="1"/>
          <w:sz w:val="27"/>
          <w:szCs w:val="27"/>
        </w:rPr>
        <w:t>DIY</w:t>
      </w:r>
      <w:r w:rsidRPr="0099689B">
        <w:rPr>
          <w:rFonts w:ascii="標楷體" w:eastAsia="標楷體" w:hAnsi="標楷體" w:hint="eastAsia"/>
          <w:kern w:val="1"/>
          <w:sz w:val="27"/>
          <w:szCs w:val="27"/>
        </w:rPr>
        <w:t>麵條、自製生態瓶及釣魚活動中，看到了學生將知識實踐於現實生活的學習，也讓老師見識到學生在不同領域的展現及他所具備的其他能力。因此，將學習的場域擴及到社會的不同角落確有其價值及意義。</w:t>
      </w:r>
    </w:p>
    <w:p w:rsidR="00546663" w:rsidRPr="0099689B" w:rsidRDefault="00546663" w:rsidP="0099689B">
      <w:pPr>
        <w:suppressAutoHyphens/>
        <w:spacing w:before="240" w:after="240" w:line="480" w:lineRule="exact"/>
        <w:ind w:leftChars="200" w:left="480" w:firstLineChars="200" w:firstLine="540"/>
        <w:textAlignment w:val="baseline"/>
        <w:rPr>
          <w:rFonts w:ascii="標楷體" w:eastAsia="標楷體" w:hAnsi="標楷體"/>
          <w:kern w:val="1"/>
          <w:sz w:val="27"/>
          <w:szCs w:val="27"/>
        </w:rPr>
      </w:pPr>
      <w:r w:rsidRPr="0099689B">
        <w:rPr>
          <w:rFonts w:ascii="標楷體" w:eastAsia="標楷體" w:hAnsi="標楷體" w:hint="eastAsia"/>
          <w:kern w:val="1"/>
          <w:sz w:val="27"/>
          <w:szCs w:val="27"/>
        </w:rPr>
        <w:t>在</w:t>
      </w:r>
      <w:r w:rsidRPr="0099689B">
        <w:rPr>
          <w:rFonts w:ascii="標楷體" w:eastAsia="標楷體" w:hAnsi="標楷體"/>
          <w:kern w:val="1"/>
          <w:sz w:val="27"/>
          <w:szCs w:val="27"/>
        </w:rPr>
        <w:t>DIY</w:t>
      </w:r>
      <w:r w:rsidRPr="0099689B">
        <w:rPr>
          <w:rFonts w:ascii="標楷體" w:eastAsia="標楷體" w:hAnsi="標楷體" w:hint="eastAsia"/>
          <w:kern w:val="1"/>
          <w:sz w:val="27"/>
          <w:szCs w:val="27"/>
        </w:rPr>
        <w:t>麵條中，部分學生在聆聽講解時，會因為午餐時間已至，還要自製麵條，且參與的學生數較多，因飢餓而顯得不耐煩，因此，在製作過程中，需要個別提醒。接著，吃飽喝足後，生態瓶的製作便顯得精神洋溢，製作材料當中包含了玻璃瓶及細沙以及蝦子的生命，看得出孩子格外的細心及小心，原擔心會有孩子將玻璃瓶弄破的情形，竟然沒有發生，果真賦予任務給孩子，就會看到他們的成長。不過，也因為細節較繁雜，洗沙、自來水與海水比例等流程，比較花時間，看到學生們互助、專注完成生態瓶後的笑容，相信，對學生而言，這生態瓶是很珍貴的校外教學伴手禮。緊接著是孩子們最期待的釣魚趣，卻也是老師們最擔心的活動，看著學生人手一支釣竿，人手一個釣餌，開心的表情溢於言表，兩兩一組實際上場後，驚叫聲、歡呼聲、驚喜聲此起彼落，對學生而言，大多是第一次的釣魚體驗，釣到魚後，該怎麼處理？沒釣到魚，該怎麼解決，學生間的對話，有趣十足，大家玩得不亦樂乎。</w:t>
      </w:r>
    </w:p>
    <w:p w:rsidR="00546663" w:rsidRPr="0017292D" w:rsidRDefault="00546663" w:rsidP="008D6A10">
      <w:pPr>
        <w:suppressAutoHyphens/>
        <w:spacing w:before="240" w:after="240" w:line="480" w:lineRule="exact"/>
        <w:ind w:leftChars="200" w:left="480"/>
        <w:textAlignment w:val="baseline"/>
        <w:rPr>
          <w:rFonts w:ascii="標楷體" w:eastAsia="標楷體" w:hAnsi="標楷體"/>
          <w:kern w:val="1"/>
          <w:sz w:val="27"/>
          <w:szCs w:val="27"/>
        </w:rPr>
      </w:pPr>
      <w:r>
        <w:rPr>
          <w:rFonts w:ascii="標楷體" w:eastAsia="標楷體" w:hAnsi="標楷體"/>
          <w:kern w:val="1"/>
          <w:sz w:val="27"/>
          <w:szCs w:val="27"/>
        </w:rPr>
        <w:t xml:space="preserve">    </w:t>
      </w:r>
      <w:r w:rsidRPr="0099689B">
        <w:rPr>
          <w:rFonts w:ascii="標楷體" w:eastAsia="標楷體" w:hAnsi="標楷體" w:hint="eastAsia"/>
          <w:kern w:val="1"/>
          <w:sz w:val="27"/>
          <w:szCs w:val="27"/>
        </w:rPr>
        <w:t>過程中，孩子面對釣到魚的處理很自然地選擇放回去，但不少學生因為活跳跳的魚讓</w:t>
      </w:r>
      <w:r>
        <w:rPr>
          <w:rFonts w:ascii="標楷體" w:eastAsia="標楷體" w:hAnsi="標楷體" w:hint="eastAsia"/>
          <w:kern w:val="1"/>
          <w:sz w:val="27"/>
          <w:szCs w:val="27"/>
        </w:rPr>
        <w:t>自己在</w:t>
      </w:r>
      <w:r w:rsidRPr="0099689B">
        <w:rPr>
          <w:rFonts w:ascii="標楷體" w:eastAsia="標楷體" w:hAnsi="標楷體" w:hint="eastAsia"/>
          <w:kern w:val="1"/>
          <w:sz w:val="27"/>
          <w:szCs w:val="27"/>
        </w:rPr>
        <w:t>拆鉤子</w:t>
      </w:r>
      <w:r>
        <w:rPr>
          <w:rFonts w:ascii="標楷體" w:eastAsia="標楷體" w:hAnsi="標楷體" w:hint="eastAsia"/>
          <w:kern w:val="1"/>
          <w:sz w:val="27"/>
          <w:szCs w:val="27"/>
        </w:rPr>
        <w:t>時</w:t>
      </w:r>
      <w:r w:rsidRPr="0099689B">
        <w:rPr>
          <w:rFonts w:ascii="標楷體" w:eastAsia="標楷體" w:hAnsi="標楷體" w:hint="eastAsia"/>
          <w:kern w:val="1"/>
          <w:sz w:val="27"/>
          <w:szCs w:val="27"/>
        </w:rPr>
        <w:t>受了些小傷，卻不減他們的釣魚趣，這可是最難能可貴的啊！</w:t>
      </w:r>
    </w:p>
    <w:p w:rsidR="00546663" w:rsidRPr="0017292D" w:rsidRDefault="00546663">
      <w:pPr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546663" w:rsidRDefault="00546663" w:rsidP="00CA131F">
      <w:pPr>
        <w:spacing w:line="400" w:lineRule="exact"/>
        <w:jc w:val="both"/>
        <w:rPr>
          <w:rFonts w:ascii="新細明體;PMingLiU" w:eastAsia="標楷體" w:hAnsi="新細明體;PMingLiU" w:cs="新細明體;PMingLiU"/>
          <w:b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三、</w:t>
      </w:r>
      <w:r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問題解決策略</w:t>
      </w:r>
    </w:p>
    <w:p w:rsidR="00546663" w:rsidRPr="007160B2" w:rsidRDefault="00546663" w:rsidP="00CA131F">
      <w:pPr>
        <w:spacing w:line="400" w:lineRule="exact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 xml:space="preserve">   </w:t>
      </w:r>
      <w:r>
        <w:rPr>
          <w:rFonts w:ascii="標楷體" w:eastAsia="標楷體" w:hAnsi="標楷體" w:hint="eastAsia"/>
          <w:sz w:val="27"/>
          <w:szCs w:val="27"/>
        </w:rPr>
        <w:t>在戶外教學中，我們看到了</w:t>
      </w:r>
      <w:r w:rsidRPr="00D61661">
        <w:rPr>
          <w:rFonts w:ascii="標楷體" w:eastAsia="標楷體" w:hAnsi="標楷體" w:hint="eastAsia"/>
          <w:sz w:val="27"/>
          <w:szCs w:val="27"/>
        </w:rPr>
        <w:t>學生學習的主動性</w:t>
      </w:r>
      <w:r>
        <w:rPr>
          <w:rFonts w:ascii="標楷體" w:eastAsia="標楷體" w:hAnsi="標楷體" w:hint="eastAsia"/>
          <w:sz w:val="27"/>
          <w:szCs w:val="27"/>
        </w:rPr>
        <w:t>，有了主動性，</w:t>
      </w:r>
      <w:r w:rsidRPr="00D61661">
        <w:rPr>
          <w:rFonts w:ascii="標楷體" w:eastAsia="標楷體" w:hAnsi="標楷體" w:hint="eastAsia"/>
          <w:sz w:val="27"/>
          <w:szCs w:val="27"/>
        </w:rPr>
        <w:t>學習成效</w:t>
      </w:r>
      <w:r>
        <w:rPr>
          <w:rFonts w:ascii="標楷體" w:eastAsia="標楷體" w:hAnsi="標楷體" w:hint="eastAsia"/>
          <w:sz w:val="27"/>
          <w:szCs w:val="27"/>
        </w:rPr>
        <w:t>及學習成就相對的就提高許多。以此次釣魚趣活動為例，學生第一次的嘗試、自我挑戰、試著克服恐懼、組員的相互協助等，再再凸顯學生解決問題能力的提升，成功後的喜悅對學生而言，更是此次戶外教育最大的收穫。除此之外，活動安全性更是教師們重視的重點，因此，活動前的說明以及隨時在學生身邊的不斷叮嚀與提醒，更提供學生適時的協助，讓此次戶外教育能達到盡善盡美。</w:t>
      </w:r>
      <w:r w:rsidRPr="00D61661">
        <w:rPr>
          <w:rFonts w:ascii="標楷體" w:eastAsia="標楷體" w:hAnsi="標楷體" w:hint="eastAsia"/>
          <w:sz w:val="27"/>
          <w:szCs w:val="27"/>
        </w:rPr>
        <w:t>因此從多方面提供孩子自主學習的</w:t>
      </w:r>
      <w:r>
        <w:rPr>
          <w:rFonts w:ascii="標楷體" w:eastAsia="標楷體" w:hAnsi="標楷體" w:hint="eastAsia"/>
          <w:sz w:val="27"/>
          <w:szCs w:val="27"/>
        </w:rPr>
        <w:t>管道，並檢核學生的學習成效是我們努力的目標。學習單是了解學生學習成效最常見的方式之一，從學生學習單中，我們看到了每個學生有著不同的收穫與學習呢！此次戶外教學</w:t>
      </w:r>
      <w:r w:rsidRPr="00D61661">
        <w:rPr>
          <w:rFonts w:ascii="標楷體" w:eastAsia="標楷體" w:hAnsi="標楷體" w:hint="eastAsia"/>
          <w:sz w:val="27"/>
          <w:szCs w:val="27"/>
        </w:rPr>
        <w:t>過</w:t>
      </w:r>
      <w:r>
        <w:rPr>
          <w:rFonts w:ascii="標楷體" w:eastAsia="標楷體" w:hAnsi="標楷體" w:hint="eastAsia"/>
          <w:sz w:val="27"/>
          <w:szCs w:val="27"/>
        </w:rPr>
        <w:t>程中，同學問題的發問、專注投入的聽講、行動的團隊性、品行的表現等，都</w:t>
      </w:r>
      <w:r w:rsidRPr="00D61661">
        <w:rPr>
          <w:rFonts w:ascii="標楷體" w:eastAsia="標楷體" w:hAnsi="標楷體" w:hint="eastAsia"/>
          <w:sz w:val="27"/>
          <w:szCs w:val="27"/>
        </w:rPr>
        <w:t>是教師須隨行指導與鼓勵的重點。</w:t>
      </w:r>
    </w:p>
    <w:p w:rsidR="00546663" w:rsidRDefault="00546663" w:rsidP="00337ADF">
      <w:pPr>
        <w:bidi/>
        <w:snapToGrid w:val="0"/>
        <w:spacing w:line="540" w:lineRule="exact"/>
        <w:jc w:val="right"/>
      </w:pPr>
      <w:r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四、活動照片或學習紀錄</w:t>
      </w:r>
    </w:p>
    <w:p w:rsidR="00546663" w:rsidRDefault="00546663" w:rsidP="001524EF">
      <w:pPr>
        <w:bidi/>
        <w:spacing w:line="540" w:lineRule="exact"/>
        <w:jc w:val="right"/>
        <w:rPr>
          <w:rFonts w:ascii="新細明體;PMingLiU" w:eastAsia="標楷體" w:hAnsi="新細明體;PMingLiU" w:cs="新細明體;PMingLiU"/>
          <w:b/>
          <w:color w:val="FF3333"/>
          <w:sz w:val="28"/>
          <w:szCs w:val="28"/>
          <w:highlight w:val="lightGray"/>
        </w:rPr>
      </w:pPr>
      <w:r>
        <w:rPr>
          <w:rFonts w:cs="新細明體;PMingLiU"/>
          <w:b/>
          <w:color w:val="FF3333"/>
          <w:sz w:val="28"/>
          <w:szCs w:val="28"/>
          <w:highlight w:val="lightGray"/>
          <w:rtl/>
        </w:rPr>
        <w:t>(</w:t>
      </w:r>
      <w:r>
        <w:rPr>
          <w:rFonts w:ascii="新細明體;PMingLiU" w:eastAsia="標楷體" w:hAnsi="新細明體;PMingLiU" w:cs="新細明體;PMingLiU" w:hint="eastAsia"/>
          <w:b/>
          <w:color w:val="FF3333"/>
          <w:sz w:val="28"/>
          <w:szCs w:val="28"/>
          <w:highlight w:val="lightGray"/>
        </w:rPr>
        <w:t>請附上清晰照片至少</w:t>
      </w:r>
      <w:r>
        <w:rPr>
          <w:rFonts w:ascii="新細明體;PMingLiU" w:eastAsia="標楷體" w:hAnsi="新細明體;PMingLiU" w:cs="新細明體;PMingLiU"/>
          <w:b/>
          <w:color w:val="FF3333"/>
          <w:sz w:val="28"/>
          <w:szCs w:val="28"/>
          <w:highlight w:val="lightGray"/>
        </w:rPr>
        <w:t>20</w:t>
      </w:r>
      <w:r>
        <w:rPr>
          <w:rFonts w:ascii="新細明體;PMingLiU" w:eastAsia="標楷體" w:hAnsi="新細明體;PMingLiU" w:cs="新細明體;PMingLiU" w:hint="eastAsia"/>
          <w:b/>
          <w:color w:val="FF3333"/>
          <w:sz w:val="28"/>
          <w:szCs w:val="28"/>
          <w:highlight w:val="lightGray"/>
        </w:rPr>
        <w:t>張、學習單或相關回饋圖表，並加註說明文字</w:t>
      </w:r>
      <w:r>
        <w:rPr>
          <w:rFonts w:cs="新細明體;PMingLiU"/>
          <w:b/>
          <w:color w:val="FF3333"/>
          <w:sz w:val="28"/>
          <w:szCs w:val="28"/>
          <w:highlight w:val="lightGray"/>
          <w:rtl/>
        </w:rPr>
        <w:t>)</w:t>
      </w:r>
    </w:p>
    <w:tbl>
      <w:tblPr>
        <w:tblW w:w="946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020"/>
        <w:gridCol w:w="5087"/>
      </w:tblGrid>
      <w:tr w:rsidR="00546663">
        <w:trPr>
          <w:trHeight w:val="2731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" o:spid="_x0000_i1026" type="#_x0000_t75" style="width:230.4pt;height:172.8pt;visibility:visible">
                  <v:imagedata r:id="rId9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3" o:spid="_x0000_i1027" type="#_x0000_t75" style="width:221.4pt;height:165.6pt;visibility:visible">
                  <v:imagedata r:id="rId10" o:title=""/>
                </v:shape>
              </w:pict>
            </w:r>
          </w:p>
        </w:tc>
      </w:tr>
      <w:tr w:rsidR="00546663">
        <w:trPr>
          <w:trHeight w:val="458"/>
        </w:trPr>
        <w:tc>
          <w:tcPr>
            <w:tcW w:w="4734" w:type="dxa"/>
          </w:tcPr>
          <w:p w:rsidR="00546663" w:rsidRPr="00F37DB8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F37DB8">
              <w:rPr>
                <w:rFonts w:ascii="標楷體" w:eastAsia="標楷體" w:hAnsi="標楷體" w:cs="標楷體" w:hint="eastAsia"/>
                <w:color w:val="000000"/>
                <w:lang w:val="zh-TW"/>
              </w:rPr>
              <w:t>觀察勝洋水草場內的水鳥生態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Pr="00F37DB8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37DB8">
              <w:rPr>
                <w:rFonts w:ascii="標楷體" w:eastAsia="標楷體" w:hAnsi="標楷體" w:cs="標楷體" w:hint="eastAsia"/>
                <w:color w:val="000000"/>
              </w:rPr>
              <w:t>介紹場內水草及植物生態</w:t>
            </w:r>
          </w:p>
        </w:tc>
      </w:tr>
      <w:tr w:rsidR="00546663">
        <w:trPr>
          <w:trHeight w:val="275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2" o:spid="_x0000_i1028" type="#_x0000_t75" style="width:219pt;height:164.4pt;visibility:visible">
                  <v:imagedata r:id="rId11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4" o:spid="_x0000_i1029" type="#_x0000_t75" style="width:222.6pt;height:166.8pt;visibility:visible">
                  <v:imagedata r:id="rId12" o:title=""/>
                </v:shape>
              </w:pict>
            </w:r>
          </w:p>
        </w:tc>
      </w:tr>
      <w:tr w:rsidR="00546663">
        <w:trPr>
          <w:trHeight w:val="473"/>
        </w:trPr>
        <w:tc>
          <w:tcPr>
            <w:tcW w:w="4734" w:type="dxa"/>
          </w:tcPr>
          <w:p w:rsidR="00546663" w:rsidRPr="00F37DB8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F37DB8">
              <w:rPr>
                <w:rFonts w:ascii="標楷體" w:eastAsia="標楷體" w:hAnsi="標楷體" w:cs="標楷體" w:hint="eastAsia"/>
                <w:color w:val="000000"/>
                <w:lang w:val="zh-TW"/>
              </w:rPr>
              <w:t>解說如何自製麵條的步驟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實際體驗麵條</w:t>
            </w: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DIY</w:t>
            </w:r>
          </w:p>
        </w:tc>
      </w:tr>
      <w:tr w:rsidR="00546663">
        <w:trPr>
          <w:trHeight w:val="275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5" o:spid="_x0000_i1030" type="#_x0000_t75" style="width:228pt;height:171pt;visibility:visible">
                  <v:imagedata r:id="rId13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6" o:spid="_x0000_i1031" type="#_x0000_t75" style="width:228.6pt;height:171.6pt;visibility:visible">
                  <v:imagedata r:id="rId14" o:title=""/>
                </v:shape>
              </w:pict>
            </w:r>
          </w:p>
        </w:tc>
      </w:tr>
      <w:tr w:rsidR="00546663">
        <w:trPr>
          <w:trHeight w:val="430"/>
        </w:trPr>
        <w:tc>
          <w:tcPr>
            <w:tcW w:w="4734" w:type="dxa"/>
          </w:tcPr>
          <w:p w:rsidR="00546663" w:rsidRPr="00F37DB8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F37DB8">
              <w:rPr>
                <w:rFonts w:ascii="標楷體" w:eastAsia="標楷體" w:hAnsi="標楷體" w:cs="標楷體" w:hint="eastAsia"/>
                <w:color w:val="000000"/>
                <w:lang w:val="zh-TW"/>
              </w:rPr>
              <w:t>提醒</w:t>
            </w:r>
            <w:r w:rsidRPr="00F37DB8">
              <w:rPr>
                <w:rFonts w:ascii="標楷體" w:eastAsia="標楷體" w:hAnsi="標楷體" w:cs="標楷體"/>
                <w:color w:val="000000"/>
                <w:lang w:val="zh-TW"/>
              </w:rPr>
              <w:t>DIY</w:t>
            </w:r>
            <w:r w:rsidRPr="00F37DB8">
              <w:rPr>
                <w:rFonts w:ascii="標楷體" w:eastAsia="標楷體" w:hAnsi="標楷體" w:cs="標楷體" w:hint="eastAsia"/>
                <w:color w:val="000000"/>
                <w:lang w:val="zh-TW"/>
              </w:rPr>
              <w:t>麵條注意事項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轉動製麵條機，體驗不一樣的午餐</w:t>
            </w:r>
          </w:p>
        </w:tc>
      </w:tr>
      <w:tr w:rsidR="00546663">
        <w:trPr>
          <w:trHeight w:val="275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7" o:spid="_x0000_i1032" type="#_x0000_t75" style="width:228.6pt;height:171pt;visibility:visible">
                  <v:imagedata r:id="rId15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8" o:spid="_x0000_i1033" type="#_x0000_t75" style="width:219pt;height:164.4pt;visibility:visible">
                  <v:imagedata r:id="rId16" o:title=""/>
                </v:shape>
              </w:pict>
            </w:r>
          </w:p>
        </w:tc>
      </w:tr>
      <w:tr w:rsidR="00546663">
        <w:trPr>
          <w:trHeight w:val="452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領取製作生態瓶所需材料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期待製作生態瓶，等待的喜悅</w:t>
            </w:r>
          </w:p>
        </w:tc>
      </w:tr>
      <w:tr w:rsidR="00546663">
        <w:trPr>
          <w:trHeight w:val="275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9" o:spid="_x0000_i1034" type="#_x0000_t75" style="width:233.4pt;height:175.2pt;visibility:visible">
                  <v:imagedata r:id="rId17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0" o:spid="_x0000_i1035" type="#_x0000_t75" style="width:237.6pt;height:178.2pt;visibility:visible">
                  <v:imagedata r:id="rId18" o:title=""/>
                </v:shape>
              </w:pict>
            </w:r>
          </w:p>
        </w:tc>
      </w:tr>
      <w:tr w:rsidR="00546663">
        <w:trPr>
          <w:trHeight w:val="504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製作生態瓶的其中步驟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>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洗沙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講解生態瓶製作的流程及注意事項</w:t>
            </w:r>
          </w:p>
        </w:tc>
      </w:tr>
      <w:tr w:rsidR="00546663">
        <w:trPr>
          <w:trHeight w:val="275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11" o:spid="_x0000_i1036" type="#_x0000_t75" style="width:234.6pt;height:175.8pt;visibility:visible">
                  <v:imagedata r:id="rId19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2" o:spid="_x0000_i1037" type="#_x0000_t75" style="width:228.6pt;height:171pt;visibility:visible">
                  <v:imagedata r:id="rId20" o:title=""/>
                </v:shape>
              </w:pict>
            </w:r>
          </w:p>
        </w:tc>
      </w:tr>
      <w:tr w:rsidR="00546663" w:rsidRPr="00074F98">
        <w:trPr>
          <w:trHeight w:val="390"/>
        </w:trPr>
        <w:tc>
          <w:tcPr>
            <w:tcW w:w="4734" w:type="dxa"/>
          </w:tcPr>
          <w:p w:rsidR="00546663" w:rsidRPr="00074F98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lang w:val="zh-TW"/>
              </w:rPr>
            </w:pPr>
            <w:r w:rsidRPr="00074F98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等待蝦子入住自製的生態瓶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Pr="00074F98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074F98">
              <w:rPr>
                <w:rFonts w:ascii="標楷體" w:eastAsia="標楷體" w:hAnsi="標楷體" w:cs="標楷體" w:hint="eastAsia"/>
                <w:color w:val="000000"/>
                <w:lang w:val="zh-TW"/>
              </w:rPr>
              <w:t>完成生態瓶，打包成伴手禮</w:t>
            </w:r>
          </w:p>
        </w:tc>
      </w:tr>
      <w:tr w:rsidR="00546663" w:rsidTr="003569D1">
        <w:trPr>
          <w:trHeight w:val="2747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pict>
                <v:shape id="圖片 13" o:spid="_x0000_i1038" type="#_x0000_t75" style="width:231pt;height:173.4pt;visibility:visible">
                  <v:imagedata r:id="rId21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4" o:spid="_x0000_i1039" type="#_x0000_t75" style="width:229.2pt;height:171.6pt;visibility:visible">
                  <v:imagedata r:id="rId22" o:title=""/>
                </v:shape>
              </w:pict>
            </w:r>
          </w:p>
        </w:tc>
      </w:tr>
      <w:tr w:rsidR="00546663" w:rsidRPr="00074F98">
        <w:trPr>
          <w:trHeight w:val="390"/>
        </w:trPr>
        <w:tc>
          <w:tcPr>
            <w:tcW w:w="4734" w:type="dxa"/>
          </w:tcPr>
          <w:p w:rsidR="00546663" w:rsidRPr="00074F98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lang w:val="zh-TW"/>
              </w:rPr>
            </w:pPr>
            <w:r w:rsidRPr="00074F98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釣魚趣的活動說明及提醒注意事項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Pr="00074F98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074F98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釣魚趣的活動說明及提醒注意事項</w:t>
            </w:r>
          </w:p>
        </w:tc>
      </w:tr>
      <w:tr w:rsidR="00546663">
        <w:trPr>
          <w:trHeight w:val="39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pict>
                <v:shape id="圖片 15" o:spid="_x0000_i1040" type="#_x0000_t75" style="width:232.2pt;height:174pt;visibility:visible">
                  <v:imagedata r:id="rId23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6" o:spid="_x0000_i1041" type="#_x0000_t75" style="width:232.8pt;height:174.6pt;visibility:visible">
                  <v:imagedata r:id="rId24" o:title=""/>
                </v:shape>
              </w:pict>
            </w:r>
          </w:p>
        </w:tc>
      </w:tr>
      <w:tr w:rsidR="00546663" w:rsidRPr="00E4635D">
        <w:trPr>
          <w:trHeight w:val="390"/>
        </w:trPr>
        <w:tc>
          <w:tcPr>
            <w:tcW w:w="4734" w:type="dxa"/>
          </w:tcPr>
          <w:p w:rsidR="00546663" w:rsidRPr="00E4635D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lang w:val="zh-TW"/>
              </w:rPr>
            </w:pPr>
            <w:r w:rsidRPr="00E4635D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信心滿滿的準備出發釣魚趣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Pr="00E4635D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E4635D">
              <w:rPr>
                <w:rFonts w:ascii="標楷體" w:eastAsia="標楷體" w:hAnsi="標楷體" w:cs="標楷體" w:hint="eastAsia"/>
                <w:color w:val="000000"/>
                <w:lang w:val="zh-TW"/>
              </w:rPr>
              <w:t>每個人都大展身手，也手忙腳亂</w:t>
            </w:r>
          </w:p>
        </w:tc>
      </w:tr>
      <w:tr w:rsidR="00546663" w:rsidTr="003569D1">
        <w:trPr>
          <w:trHeight w:val="137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pict>
                <v:shape id="圖片 17" o:spid="_x0000_i1042" type="#_x0000_t75" style="width:240.6pt;height:181.8pt;visibility:visible">
                  <v:imagedata r:id="rId25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20" o:spid="_x0000_i1043" type="#_x0000_t75" style="width:243.6pt;height:177.6pt;visibility:visible">
                  <v:imagedata r:id="rId26" o:title=""/>
                </v:shape>
              </w:pict>
            </w:r>
          </w:p>
        </w:tc>
      </w:tr>
      <w:tr w:rsidR="00546663" w:rsidRPr="00D45287">
        <w:trPr>
          <w:trHeight w:val="390"/>
        </w:trPr>
        <w:tc>
          <w:tcPr>
            <w:tcW w:w="4734" w:type="dxa"/>
          </w:tcPr>
          <w:p w:rsidR="00546663" w:rsidRPr="00D45287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lang w:val="zh-TW"/>
              </w:rPr>
            </w:pPr>
            <w:r w:rsidRPr="00D45287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釣到魚了，接著，該怎麼辦？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Pr="00D45287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D45287">
              <w:rPr>
                <w:rFonts w:ascii="標楷體" w:eastAsia="標楷體" w:hAnsi="標楷體" w:cs="標楷體" w:hint="eastAsia"/>
                <w:color w:val="000000"/>
                <w:lang w:val="zh-TW"/>
              </w:rPr>
              <w:t>喜獲大魚，收穫滿分</w:t>
            </w:r>
          </w:p>
        </w:tc>
      </w:tr>
      <w:tr w:rsidR="00546663">
        <w:trPr>
          <w:trHeight w:val="39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pict>
                <v:shape id="圖片 21" o:spid="_x0000_i1044" type="#_x0000_t75" style="width:232.2pt;height:309pt;visibility:visible">
                  <v:imagedata r:id="rId27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22" o:spid="_x0000_i1045" type="#_x0000_t75" style="width:227.4pt;height:303pt;visibility:visible">
                  <v:imagedata r:id="rId28" o:title=""/>
                </v:shape>
              </w:pict>
            </w:r>
          </w:p>
        </w:tc>
      </w:tr>
      <w:tr w:rsidR="00546663" w:rsidRPr="00D45287">
        <w:trPr>
          <w:trHeight w:val="390"/>
        </w:trPr>
        <w:tc>
          <w:tcPr>
            <w:tcW w:w="4734" w:type="dxa"/>
          </w:tcPr>
          <w:p w:rsidR="00546663" w:rsidRPr="00D45287" w:rsidRDefault="00546663" w:rsidP="00D45287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lang w:val="zh-TW"/>
              </w:rPr>
            </w:pPr>
            <w:r w:rsidRPr="00D45287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學生學習單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Pr="00D45287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lang w:val="zh-TW"/>
              </w:rPr>
            </w:pPr>
            <w:r w:rsidRPr="00D45287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學生學習單</w:t>
            </w:r>
          </w:p>
        </w:tc>
      </w:tr>
      <w:tr w:rsidR="00546663">
        <w:trPr>
          <w:trHeight w:val="39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pict>
                <v:shape id="圖片 23" o:spid="_x0000_i1046" type="#_x0000_t75" style="width:233.4pt;height:311.4pt;visibility:visible">
                  <v:imagedata r:id="rId29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F063B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24" o:spid="_x0000_i1047" type="#_x0000_t75" style="width:227.4pt;height:303pt;visibility:visible">
                  <v:imagedata r:id="rId30" o:title=""/>
                </v:shape>
              </w:pict>
            </w:r>
          </w:p>
        </w:tc>
      </w:tr>
      <w:tr w:rsidR="00546663">
        <w:trPr>
          <w:trHeight w:val="390"/>
        </w:trPr>
        <w:tc>
          <w:tcPr>
            <w:tcW w:w="4734" w:type="dxa"/>
          </w:tcPr>
          <w:p w:rsidR="00546663" w:rsidRDefault="00546663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 w:rsidRPr="00D45287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學生學習單</w:t>
            </w:r>
          </w:p>
        </w:tc>
        <w:tc>
          <w:tcPr>
            <w:tcW w:w="4734" w:type="dxa"/>
            <w:tcBorders>
              <w:left w:val="single" w:sz="4" w:space="0" w:color="000000"/>
              <w:right w:val="single" w:sz="4" w:space="0" w:color="000000"/>
            </w:tcBorders>
          </w:tcPr>
          <w:p w:rsidR="00546663" w:rsidRDefault="00546663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D45287">
              <w:rPr>
                <w:rFonts w:ascii="標楷體" w:eastAsia="標楷體" w:hAnsi="標楷體" w:cs="新細明體;PMingLiU" w:hint="eastAsia"/>
                <w:color w:val="000000"/>
                <w:lang w:val="zh-TW"/>
              </w:rPr>
              <w:t>學生學習單</w:t>
            </w:r>
          </w:p>
        </w:tc>
      </w:tr>
    </w:tbl>
    <w:p w:rsidR="00546663" w:rsidRDefault="00546663">
      <w:pPr>
        <w:autoSpaceDE w:val="0"/>
        <w:rPr>
          <w:rFonts w:ascii="標楷體" w:eastAsia="標楷體" w:hAnsi="標楷體" w:cs="標楷體"/>
          <w:b/>
          <w:u w:val="single"/>
        </w:rPr>
      </w:pPr>
    </w:p>
    <w:p w:rsidR="00546663" w:rsidRDefault="00546663">
      <w:pPr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 w:hint="eastAsia"/>
          <w:b/>
        </w:rPr>
        <w:t>承辦人：</w:t>
      </w:r>
      <w:r>
        <w:rPr>
          <w:rFonts w:ascii="標楷體" w:eastAsia="標楷體" w:hAnsi="標楷體" w:cs="標楷體"/>
          <w:b/>
        </w:rPr>
        <w:t xml:space="preserve">                   </w:t>
      </w:r>
      <w:r>
        <w:rPr>
          <w:rFonts w:ascii="標楷體" w:eastAsia="標楷體" w:hAnsi="標楷體" w:cs="標楷體" w:hint="eastAsia"/>
          <w:b/>
        </w:rPr>
        <w:t>單位主管：</w:t>
      </w:r>
      <w:r>
        <w:rPr>
          <w:rFonts w:ascii="標楷體" w:eastAsia="標楷體" w:hAnsi="標楷體" w:cs="標楷體"/>
          <w:b/>
        </w:rPr>
        <w:t xml:space="preserve">                  </w:t>
      </w:r>
      <w:r>
        <w:rPr>
          <w:rFonts w:ascii="標楷體" w:eastAsia="標楷體" w:hAnsi="標楷體" w:cs="標楷體" w:hint="eastAsia"/>
          <w:b/>
        </w:rPr>
        <w:t>校長：</w:t>
      </w:r>
    </w:p>
    <w:sectPr w:rsidR="00546663" w:rsidSect="0075520C">
      <w:pgSz w:w="11906" w:h="16838"/>
      <w:pgMar w:top="972" w:right="1418" w:bottom="993" w:left="1418" w:header="0" w:footer="0" w:gutter="0"/>
      <w:cols w:space="720"/>
      <w:formProt w:val="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663" w:rsidRDefault="00546663" w:rsidP="0017292D">
      <w:r>
        <w:separator/>
      </w:r>
    </w:p>
  </w:endnote>
  <w:endnote w:type="continuationSeparator" w:id="0">
    <w:p w:rsidR="00546663" w:rsidRDefault="00546663" w:rsidP="001729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;PMingLiU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663" w:rsidRDefault="00546663" w:rsidP="0017292D">
      <w:r>
        <w:separator/>
      </w:r>
    </w:p>
  </w:footnote>
  <w:footnote w:type="continuationSeparator" w:id="0">
    <w:p w:rsidR="00546663" w:rsidRDefault="00546663" w:rsidP="001729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B1F62"/>
    <w:multiLevelType w:val="multilevel"/>
    <w:tmpl w:val="7A36FA8A"/>
    <w:lvl w:ilvl="0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ascii="Times New Roman" w:eastAsia="新細明體;PMingLiU" w:hAnsi="Times New Roman" w:cs="Times New Roman"/>
        <w:color w:val="auto"/>
        <w:kern w:val="2"/>
        <w:sz w:val="24"/>
        <w:szCs w:val="24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F1C2881"/>
    <w:multiLevelType w:val="hybridMultilevel"/>
    <w:tmpl w:val="80604300"/>
    <w:lvl w:ilvl="0" w:tplc="021A09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E0A6F27"/>
    <w:multiLevelType w:val="hybridMultilevel"/>
    <w:tmpl w:val="1736D5C8"/>
    <w:lvl w:ilvl="0" w:tplc="138413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52B538E"/>
    <w:multiLevelType w:val="hybridMultilevel"/>
    <w:tmpl w:val="EC0890CC"/>
    <w:lvl w:ilvl="0" w:tplc="9E6047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53082E13"/>
    <w:multiLevelType w:val="hybridMultilevel"/>
    <w:tmpl w:val="A352F36E"/>
    <w:lvl w:ilvl="0" w:tplc="8820A04A">
      <w:start w:val="1"/>
      <w:numFmt w:val="decimal"/>
      <w:lvlText w:val="%1、"/>
      <w:lvlJc w:val="left"/>
      <w:pPr>
        <w:ind w:left="360" w:hanging="360"/>
      </w:pPr>
      <w:rPr>
        <w:rFonts w:cs="標楷體" w:hint="default"/>
        <w:color w:val="auto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53436F3C"/>
    <w:multiLevelType w:val="hybridMultilevel"/>
    <w:tmpl w:val="CBA2B618"/>
    <w:lvl w:ilvl="0" w:tplc="1F1492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58434393"/>
    <w:multiLevelType w:val="multilevel"/>
    <w:tmpl w:val="5C243860"/>
    <w:lvl w:ilvl="0">
      <w:start w:val="8"/>
      <w:numFmt w:val="taiwaneseCountingThousand"/>
      <w:lvlText w:val="%1、"/>
      <w:lvlJc w:val="left"/>
      <w:pPr>
        <w:tabs>
          <w:tab w:val="num" w:pos="408"/>
        </w:tabs>
        <w:ind w:left="408" w:hanging="408"/>
      </w:pPr>
      <w:rPr>
        <w:rFonts w:ascii="Times New Roman" w:eastAsia="新細明體;PMingLiU" w:hAnsi="Times New Roman" w:cs="Times New Roman"/>
        <w:color w:val="auto"/>
        <w:kern w:val="2"/>
        <w:sz w:val="24"/>
        <w:szCs w:val="24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9154C5D"/>
    <w:multiLevelType w:val="multilevel"/>
    <w:tmpl w:val="C2DABC98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7B681F00"/>
    <w:multiLevelType w:val="hybridMultilevel"/>
    <w:tmpl w:val="7A36E5CC"/>
    <w:lvl w:ilvl="0" w:tplc="E9DC34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9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1C82"/>
    <w:rsid w:val="00037ACB"/>
    <w:rsid w:val="00051B1D"/>
    <w:rsid w:val="00074F98"/>
    <w:rsid w:val="00075E5B"/>
    <w:rsid w:val="001524EF"/>
    <w:rsid w:val="00164CE6"/>
    <w:rsid w:val="0017292D"/>
    <w:rsid w:val="00175DF8"/>
    <w:rsid w:val="001D7962"/>
    <w:rsid w:val="001F1C82"/>
    <w:rsid w:val="001F7707"/>
    <w:rsid w:val="00201FD7"/>
    <w:rsid w:val="00253C5A"/>
    <w:rsid w:val="00270850"/>
    <w:rsid w:val="002A5AAE"/>
    <w:rsid w:val="00337ADF"/>
    <w:rsid w:val="003569D1"/>
    <w:rsid w:val="00493A1A"/>
    <w:rsid w:val="00546663"/>
    <w:rsid w:val="005A7E86"/>
    <w:rsid w:val="005C5CA4"/>
    <w:rsid w:val="005E6088"/>
    <w:rsid w:val="00625E01"/>
    <w:rsid w:val="00674F34"/>
    <w:rsid w:val="00685595"/>
    <w:rsid w:val="00714F7D"/>
    <w:rsid w:val="007160B2"/>
    <w:rsid w:val="0075520C"/>
    <w:rsid w:val="0077518D"/>
    <w:rsid w:val="007B6FDD"/>
    <w:rsid w:val="008271AE"/>
    <w:rsid w:val="00867E14"/>
    <w:rsid w:val="008B5E16"/>
    <w:rsid w:val="008D6A10"/>
    <w:rsid w:val="009862FC"/>
    <w:rsid w:val="0099689B"/>
    <w:rsid w:val="00A15F4F"/>
    <w:rsid w:val="00A3207E"/>
    <w:rsid w:val="00A4634D"/>
    <w:rsid w:val="00BA0914"/>
    <w:rsid w:val="00BB6347"/>
    <w:rsid w:val="00BE4AE6"/>
    <w:rsid w:val="00C06697"/>
    <w:rsid w:val="00C11D1C"/>
    <w:rsid w:val="00C64F74"/>
    <w:rsid w:val="00CA131F"/>
    <w:rsid w:val="00CC50B4"/>
    <w:rsid w:val="00D2023F"/>
    <w:rsid w:val="00D45287"/>
    <w:rsid w:val="00D61661"/>
    <w:rsid w:val="00D96E41"/>
    <w:rsid w:val="00DD1278"/>
    <w:rsid w:val="00DE2C55"/>
    <w:rsid w:val="00E00ED8"/>
    <w:rsid w:val="00E3501C"/>
    <w:rsid w:val="00E40E42"/>
    <w:rsid w:val="00E4635D"/>
    <w:rsid w:val="00EA0C1D"/>
    <w:rsid w:val="00F02037"/>
    <w:rsid w:val="00F063BC"/>
    <w:rsid w:val="00F20C3F"/>
    <w:rsid w:val="00F37DB8"/>
    <w:rsid w:val="00F65976"/>
    <w:rsid w:val="00F70368"/>
    <w:rsid w:val="00FD7C39"/>
    <w:rsid w:val="00FF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新細明體" w:hAnsi="Liberation Serif" w:cs="Mang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20C"/>
    <w:pPr>
      <w:widowControl w:val="0"/>
    </w:pPr>
    <w:rPr>
      <w:rFonts w:ascii="Times New Roman" w:eastAsia="新細明體;PMingLiU" w:hAnsi="Times New Roman" w:cs="Times New Roman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75520C"/>
    <w:pPr>
      <w:numPr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75520C"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75520C"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5A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5A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5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WW8Num1z0">
    <w:name w:val="WW8Num1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1">
    <w:name w:val="WW8Num1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2">
    <w:name w:val="WW8Num1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3">
    <w:name w:val="WW8Num1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4">
    <w:name w:val="WW8Num1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5">
    <w:name w:val="WW8Num1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6">
    <w:name w:val="WW8Num1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7">
    <w:name w:val="WW8Num1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z8">
    <w:name w:val="WW8Num1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z0">
    <w:name w:val="WW8Num2z0"/>
    <w:uiPriority w:val="99"/>
    <w:rsid w:val="0075520C"/>
    <w:rPr>
      <w:rFonts w:ascii="標楷體" w:eastAsia="標楷體" w:hAnsi="標楷體"/>
      <w:color w:val="auto"/>
      <w:kern w:val="2"/>
      <w:sz w:val="24"/>
      <w:lang w:val="en-US" w:eastAsia="zh-TW"/>
    </w:rPr>
  </w:style>
  <w:style w:type="character" w:customStyle="1" w:styleId="WW8Num2z1">
    <w:name w:val="WW8Num2z1"/>
    <w:uiPriority w:val="99"/>
    <w:rsid w:val="0075520C"/>
    <w:rPr>
      <w:rFonts w:ascii="Wingdings" w:eastAsia="新細明體;PMingLiU" w:hAnsi="Wingdings"/>
      <w:color w:val="auto"/>
      <w:kern w:val="2"/>
      <w:sz w:val="24"/>
      <w:lang w:val="en-US" w:eastAsia="zh-TW"/>
    </w:rPr>
  </w:style>
  <w:style w:type="character" w:customStyle="1" w:styleId="WW8Num3z0">
    <w:name w:val="WW8Num3z0"/>
    <w:uiPriority w:val="99"/>
    <w:rsid w:val="0075520C"/>
    <w:rPr>
      <w:rFonts w:ascii="標楷體" w:eastAsia="標楷體" w:hAnsi="標楷體"/>
      <w:color w:val="auto"/>
      <w:kern w:val="2"/>
      <w:sz w:val="24"/>
      <w:lang w:val="en-US" w:eastAsia="zh-TW"/>
    </w:rPr>
  </w:style>
  <w:style w:type="character" w:customStyle="1" w:styleId="WW8Num3z1">
    <w:name w:val="WW8Num3z1"/>
    <w:uiPriority w:val="99"/>
    <w:rsid w:val="0075520C"/>
    <w:rPr>
      <w:rFonts w:ascii="Wingdings" w:eastAsia="新細明體;PMingLiU" w:hAnsi="Wingdings"/>
      <w:color w:val="auto"/>
      <w:kern w:val="2"/>
      <w:sz w:val="24"/>
      <w:lang w:val="en-US" w:eastAsia="zh-TW"/>
    </w:rPr>
  </w:style>
  <w:style w:type="character" w:customStyle="1" w:styleId="WW8Num4z0">
    <w:name w:val="WW8Num4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1">
    <w:name w:val="WW8Num4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2">
    <w:name w:val="WW8Num4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3">
    <w:name w:val="WW8Num4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4">
    <w:name w:val="WW8Num4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5">
    <w:name w:val="WW8Num4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6">
    <w:name w:val="WW8Num4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7">
    <w:name w:val="WW8Num4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4z8">
    <w:name w:val="WW8Num4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0">
    <w:name w:val="WW8Num5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1">
    <w:name w:val="WW8Num5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2">
    <w:name w:val="WW8Num5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3">
    <w:name w:val="WW8Num5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4">
    <w:name w:val="WW8Num5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5">
    <w:name w:val="WW8Num5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6">
    <w:name w:val="WW8Num5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7">
    <w:name w:val="WW8Num5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5z8">
    <w:name w:val="WW8Num5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0">
    <w:name w:val="WW8Num6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1">
    <w:name w:val="WW8Num6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2">
    <w:name w:val="WW8Num6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3">
    <w:name w:val="WW8Num6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4">
    <w:name w:val="WW8Num6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5">
    <w:name w:val="WW8Num6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6">
    <w:name w:val="WW8Num6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7">
    <w:name w:val="WW8Num6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6z8">
    <w:name w:val="WW8Num6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0">
    <w:name w:val="WW8Num7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1">
    <w:name w:val="WW8Num7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2">
    <w:name w:val="WW8Num7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3">
    <w:name w:val="WW8Num7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4">
    <w:name w:val="WW8Num7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5">
    <w:name w:val="WW8Num7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6">
    <w:name w:val="WW8Num7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7">
    <w:name w:val="WW8Num7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7z8">
    <w:name w:val="WW8Num7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0">
    <w:name w:val="WW8Num8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1">
    <w:name w:val="WW8Num8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2">
    <w:name w:val="WW8Num8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3">
    <w:name w:val="WW8Num8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4">
    <w:name w:val="WW8Num8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5">
    <w:name w:val="WW8Num8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6">
    <w:name w:val="WW8Num8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7">
    <w:name w:val="WW8Num8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8z8">
    <w:name w:val="WW8Num8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9z0">
    <w:name w:val="WW8Num9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9z1">
    <w:name w:val="WW8Num9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0">
    <w:name w:val="WW8Num10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1">
    <w:name w:val="WW8Num10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2">
    <w:name w:val="WW8Num10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3">
    <w:name w:val="WW8Num10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4">
    <w:name w:val="WW8Num10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5">
    <w:name w:val="WW8Num10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6">
    <w:name w:val="WW8Num10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7">
    <w:name w:val="WW8Num10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0z8">
    <w:name w:val="WW8Num10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0">
    <w:name w:val="WW8Num11z0"/>
    <w:uiPriority w:val="99"/>
    <w:rsid w:val="0075520C"/>
    <w:rPr>
      <w:rFonts w:ascii="標楷體" w:eastAsia="標楷體" w:hAnsi="標楷體"/>
      <w:color w:val="auto"/>
      <w:kern w:val="2"/>
      <w:sz w:val="24"/>
      <w:lang w:val="en-US" w:eastAsia="zh-TW"/>
    </w:rPr>
  </w:style>
  <w:style w:type="character" w:customStyle="1" w:styleId="WW8Num11z1">
    <w:name w:val="WW8Num11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2">
    <w:name w:val="WW8Num11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3">
    <w:name w:val="WW8Num11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4">
    <w:name w:val="WW8Num11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5">
    <w:name w:val="WW8Num11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6">
    <w:name w:val="WW8Num11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7">
    <w:name w:val="WW8Num11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1z8">
    <w:name w:val="WW8Num11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0">
    <w:name w:val="WW8Num12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1">
    <w:name w:val="WW8Num12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2">
    <w:name w:val="WW8Num12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3">
    <w:name w:val="WW8Num12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4">
    <w:name w:val="WW8Num12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5">
    <w:name w:val="WW8Num12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6">
    <w:name w:val="WW8Num12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7">
    <w:name w:val="WW8Num12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2z8">
    <w:name w:val="WW8Num12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0">
    <w:name w:val="WW8Num13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1">
    <w:name w:val="WW8Num13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2">
    <w:name w:val="WW8Num13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3">
    <w:name w:val="WW8Num13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4">
    <w:name w:val="WW8Num13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5">
    <w:name w:val="WW8Num13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6">
    <w:name w:val="WW8Num13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7">
    <w:name w:val="WW8Num13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3z8">
    <w:name w:val="WW8Num13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0">
    <w:name w:val="WW8Num14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1">
    <w:name w:val="WW8Num14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2">
    <w:name w:val="WW8Num14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3">
    <w:name w:val="WW8Num14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4">
    <w:name w:val="WW8Num14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5">
    <w:name w:val="WW8Num14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6">
    <w:name w:val="WW8Num14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7">
    <w:name w:val="WW8Num14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4z8">
    <w:name w:val="WW8Num14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0">
    <w:name w:val="WW8Num15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1">
    <w:name w:val="WW8Num15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2">
    <w:name w:val="WW8Num15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3">
    <w:name w:val="WW8Num15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4">
    <w:name w:val="WW8Num15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5">
    <w:name w:val="WW8Num15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6">
    <w:name w:val="WW8Num15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7">
    <w:name w:val="WW8Num15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5z8">
    <w:name w:val="WW8Num15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0">
    <w:name w:val="WW8Num16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1">
    <w:name w:val="WW8Num16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2">
    <w:name w:val="WW8Num16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3">
    <w:name w:val="WW8Num16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4">
    <w:name w:val="WW8Num16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5">
    <w:name w:val="WW8Num16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6">
    <w:name w:val="WW8Num16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7">
    <w:name w:val="WW8Num16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6z8">
    <w:name w:val="WW8Num16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0">
    <w:name w:val="WW8Num17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1">
    <w:name w:val="WW8Num17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2">
    <w:name w:val="WW8Num17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3">
    <w:name w:val="WW8Num17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4">
    <w:name w:val="WW8Num17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5">
    <w:name w:val="WW8Num17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6">
    <w:name w:val="WW8Num17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7">
    <w:name w:val="WW8Num17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7z8">
    <w:name w:val="WW8Num17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0">
    <w:name w:val="WW8Num18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1">
    <w:name w:val="WW8Num18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2">
    <w:name w:val="WW8Num18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3">
    <w:name w:val="WW8Num18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4">
    <w:name w:val="WW8Num18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5">
    <w:name w:val="WW8Num18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6">
    <w:name w:val="WW8Num18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7">
    <w:name w:val="WW8Num18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8z8">
    <w:name w:val="WW8Num18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0">
    <w:name w:val="WW8Num19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1">
    <w:name w:val="WW8Num19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2">
    <w:name w:val="WW8Num19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3">
    <w:name w:val="WW8Num19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4">
    <w:name w:val="WW8Num19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5">
    <w:name w:val="WW8Num19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6">
    <w:name w:val="WW8Num19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7">
    <w:name w:val="WW8Num19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19z8">
    <w:name w:val="WW8Num19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0">
    <w:name w:val="WW8Num20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1">
    <w:name w:val="WW8Num20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2">
    <w:name w:val="WW8Num20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3">
    <w:name w:val="WW8Num20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4">
    <w:name w:val="WW8Num20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5">
    <w:name w:val="WW8Num20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6">
    <w:name w:val="WW8Num20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7">
    <w:name w:val="WW8Num20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0z8">
    <w:name w:val="WW8Num20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0">
    <w:name w:val="WW8Num21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1">
    <w:name w:val="WW8Num21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2">
    <w:name w:val="WW8Num21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3">
    <w:name w:val="WW8Num21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4">
    <w:name w:val="WW8Num21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5">
    <w:name w:val="WW8Num21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6">
    <w:name w:val="WW8Num21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7">
    <w:name w:val="WW8Num21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1z8">
    <w:name w:val="WW8Num21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0">
    <w:name w:val="WW8Num22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1">
    <w:name w:val="WW8Num22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2">
    <w:name w:val="WW8Num22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3">
    <w:name w:val="WW8Num22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4">
    <w:name w:val="WW8Num22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5">
    <w:name w:val="WW8Num22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6">
    <w:name w:val="WW8Num22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7">
    <w:name w:val="WW8Num22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2z8">
    <w:name w:val="WW8Num22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0">
    <w:name w:val="WW8Num23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1">
    <w:name w:val="WW8Num23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2">
    <w:name w:val="WW8Num23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3">
    <w:name w:val="WW8Num23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4">
    <w:name w:val="WW8Num23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5">
    <w:name w:val="WW8Num23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6">
    <w:name w:val="WW8Num23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7">
    <w:name w:val="WW8Num23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3z8">
    <w:name w:val="WW8Num23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0">
    <w:name w:val="WW8Num24z0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1">
    <w:name w:val="WW8Num24z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2">
    <w:name w:val="WW8Num24z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3">
    <w:name w:val="WW8Num24z3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4">
    <w:name w:val="WW8Num24z4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5">
    <w:name w:val="WW8Num24z5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6">
    <w:name w:val="WW8Num24z6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7">
    <w:name w:val="WW8Num24z7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WW8Num24z8">
    <w:name w:val="WW8Num24z8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a">
    <w:name w:val="特別強調"/>
    <w:uiPriority w:val="99"/>
    <w:rsid w:val="0075520C"/>
    <w:rPr>
      <w:rFonts w:ascii="Times New Roman" w:eastAsia="新細明體;PMingLiU" w:hAnsi="Times New Roman"/>
      <w:b/>
      <w:color w:val="auto"/>
      <w:kern w:val="2"/>
      <w:sz w:val="24"/>
      <w:lang w:val="en-US" w:eastAsia="zh-TW"/>
    </w:rPr>
  </w:style>
  <w:style w:type="character" w:customStyle="1" w:styleId="style111">
    <w:name w:val="style111"/>
    <w:uiPriority w:val="99"/>
    <w:rsid w:val="0075520C"/>
    <w:rPr>
      <w:rFonts w:ascii="Times New Roman" w:eastAsia="新細明體;PMingLiU" w:hAnsi="Times New Roman"/>
      <w:color w:val="FF9900"/>
      <w:kern w:val="2"/>
      <w:sz w:val="24"/>
      <w:lang w:val="en-US" w:eastAsia="zh-TW"/>
    </w:rPr>
  </w:style>
  <w:style w:type="character" w:customStyle="1" w:styleId="a0">
    <w:name w:val="網際網路連結"/>
    <w:uiPriority w:val="99"/>
    <w:rsid w:val="0075520C"/>
    <w:rPr>
      <w:rFonts w:ascii="Times New Roman" w:eastAsia="新細明體;PMingLiU" w:hAnsi="Times New Roman"/>
      <w:color w:val="0000FF"/>
      <w:kern w:val="2"/>
      <w:sz w:val="24"/>
      <w:u w:val="single"/>
      <w:lang w:val="en-US" w:eastAsia="zh-TW"/>
    </w:rPr>
  </w:style>
  <w:style w:type="character" w:customStyle="1" w:styleId="2">
    <w:name w:val="字元 字元2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1">
    <w:name w:val="字元 字元1"/>
    <w:uiPriority w:val="99"/>
    <w:rsid w:val="0075520C"/>
    <w:rPr>
      <w:rFonts w:ascii="Times New Roman" w:eastAsia="新細明體;PMingLiU" w:hAnsi="Times New Roman"/>
      <w:color w:val="auto"/>
      <w:kern w:val="2"/>
      <w:sz w:val="24"/>
      <w:lang w:val="en-US" w:eastAsia="zh-TW"/>
    </w:rPr>
  </w:style>
  <w:style w:type="character" w:customStyle="1" w:styleId="a1">
    <w:name w:val="字元 字元"/>
    <w:uiPriority w:val="99"/>
    <w:rsid w:val="0075520C"/>
    <w:rPr>
      <w:rFonts w:ascii="Cambria" w:eastAsia="新細明體;PMingLiU" w:hAnsi="Cambria"/>
      <w:color w:val="auto"/>
      <w:kern w:val="2"/>
      <w:sz w:val="18"/>
      <w:lang w:val="en-US" w:eastAsia="zh-TW"/>
    </w:rPr>
  </w:style>
  <w:style w:type="paragraph" w:styleId="Title">
    <w:name w:val="Title"/>
    <w:basedOn w:val="Normal"/>
    <w:next w:val="BodyText"/>
    <w:link w:val="TitleChar"/>
    <w:uiPriority w:val="99"/>
    <w:qFormat/>
    <w:rsid w:val="0075520C"/>
    <w:pPr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5A9"/>
    <w:rPr>
      <w:rFonts w:asciiTheme="majorHAnsi" w:hAnsiTheme="majorHAnsi" w:cstheme="majorBidi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75520C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35A9"/>
    <w:rPr>
      <w:rFonts w:ascii="Times New Roman" w:eastAsia="新細明體;PMingLiU" w:hAnsi="Times New Roman" w:cs="Times New Roman"/>
      <w:szCs w:val="24"/>
    </w:rPr>
  </w:style>
  <w:style w:type="paragraph" w:styleId="List">
    <w:name w:val="List"/>
    <w:basedOn w:val="BodyText"/>
    <w:uiPriority w:val="99"/>
    <w:rsid w:val="0075520C"/>
    <w:rPr>
      <w:rFonts w:cs="Mangal"/>
    </w:rPr>
  </w:style>
  <w:style w:type="paragraph" w:styleId="Caption">
    <w:name w:val="caption"/>
    <w:basedOn w:val="Normal"/>
    <w:uiPriority w:val="99"/>
    <w:qFormat/>
    <w:rsid w:val="0075520C"/>
    <w:pPr>
      <w:suppressLineNumbers/>
      <w:spacing w:before="120" w:after="120"/>
    </w:pPr>
    <w:rPr>
      <w:rFonts w:cs="Mangal"/>
      <w:i/>
      <w:iCs/>
    </w:rPr>
  </w:style>
  <w:style w:type="paragraph" w:customStyle="1" w:styleId="a2">
    <w:name w:val="索引"/>
    <w:basedOn w:val="Normal"/>
    <w:uiPriority w:val="99"/>
    <w:rsid w:val="0075520C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75520C"/>
    <w:pPr>
      <w:widowControl w:val="0"/>
      <w:autoSpaceDE w:val="0"/>
    </w:pPr>
    <w:rPr>
      <w:rFonts w:ascii="標楷體" w:eastAsia="標楷體" w:hAnsi="標楷體" w:cs="標楷體"/>
      <w:color w:val="000000"/>
      <w:szCs w:val="24"/>
    </w:rPr>
  </w:style>
  <w:style w:type="paragraph" w:customStyle="1" w:styleId="a3">
    <w:name w:val="字元 字元 字元 字元 字元 字元 字元 字元 字元 字元 字元 字元 字元"/>
    <w:basedOn w:val="Normal"/>
    <w:uiPriority w:val="99"/>
    <w:rsid w:val="0075520C"/>
    <w:pPr>
      <w:widowControl/>
    </w:pPr>
    <w:rPr>
      <w:rFonts w:ascii="Arial" w:eastAsia="新細明體" w:hAnsi="Arial" w:cs="Arial"/>
      <w:sz w:val="22"/>
      <w:szCs w:val="22"/>
      <w:lang w:val="en-AU"/>
    </w:rPr>
  </w:style>
  <w:style w:type="paragraph" w:styleId="BodyText2">
    <w:name w:val="Body Text 2"/>
    <w:basedOn w:val="Normal"/>
    <w:link w:val="BodyText2Char"/>
    <w:uiPriority w:val="99"/>
    <w:rsid w:val="0075520C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D35A9"/>
    <w:rPr>
      <w:rFonts w:ascii="Times New Roman" w:eastAsia="新細明體;PMingLiU" w:hAnsi="Times New Roman" w:cs="Times New Roman"/>
      <w:szCs w:val="24"/>
    </w:rPr>
  </w:style>
  <w:style w:type="paragraph" w:styleId="NormalWeb">
    <w:name w:val="Normal (Web)"/>
    <w:basedOn w:val="Normal"/>
    <w:uiPriority w:val="99"/>
    <w:rsid w:val="0075520C"/>
    <w:pPr>
      <w:widowControl/>
      <w:spacing w:before="280" w:after="280"/>
    </w:pPr>
    <w:rPr>
      <w:rFonts w:ascii="新細明體;PMingLiU" w:hAnsi="新細明體;PMingLiU" w:cs="新細明體;PMingLiU"/>
    </w:rPr>
  </w:style>
  <w:style w:type="paragraph" w:styleId="Header">
    <w:name w:val="header"/>
    <w:basedOn w:val="Normal"/>
    <w:link w:val="HeaderChar"/>
    <w:uiPriority w:val="99"/>
    <w:rsid w:val="007552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D35A9"/>
    <w:rPr>
      <w:rFonts w:ascii="Times New Roman" w:eastAsia="新細明體;PMingLiU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552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D35A9"/>
    <w:rPr>
      <w:rFonts w:ascii="Times New Roman" w:eastAsia="新細明體;PMingLiU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75520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5A9"/>
    <w:rPr>
      <w:rFonts w:asciiTheme="majorHAnsi" w:eastAsiaTheme="majorEastAsia" w:hAnsiTheme="majorHAnsi" w:cstheme="majorBidi"/>
      <w:sz w:val="0"/>
      <w:szCs w:val="0"/>
    </w:rPr>
  </w:style>
  <w:style w:type="paragraph" w:styleId="ListParagraph">
    <w:name w:val="List Paragraph"/>
    <w:basedOn w:val="Normal"/>
    <w:uiPriority w:val="99"/>
    <w:qFormat/>
    <w:rsid w:val="0075520C"/>
    <w:pPr>
      <w:ind w:left="480"/>
    </w:pPr>
    <w:rPr>
      <w:rFonts w:ascii="Calibri" w:hAnsi="Calibri" w:cs="Calibri"/>
      <w:szCs w:val="22"/>
    </w:rPr>
  </w:style>
  <w:style w:type="paragraph" w:styleId="NoteHeading">
    <w:name w:val="Note Heading"/>
    <w:basedOn w:val="Normal"/>
    <w:next w:val="Normal"/>
    <w:link w:val="NoteHeadingChar"/>
    <w:uiPriority w:val="99"/>
    <w:rsid w:val="0075520C"/>
    <w:pPr>
      <w:jc w:val="center"/>
    </w:pPr>
    <w:rPr>
      <w:rFonts w:ascii="Arial" w:eastAsia="標楷體" w:hAnsi="Arial" w:cs="Arial"/>
      <w:sz w:val="28"/>
      <w:szCs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D35A9"/>
    <w:rPr>
      <w:rFonts w:ascii="Times New Roman" w:eastAsia="新細明體;PMingLiU" w:hAnsi="Times New Roman" w:cs="Times New Roman"/>
      <w:szCs w:val="24"/>
    </w:rPr>
  </w:style>
  <w:style w:type="paragraph" w:customStyle="1" w:styleId="a4">
    <w:name w:val="表格內容"/>
    <w:basedOn w:val="Normal"/>
    <w:uiPriority w:val="99"/>
    <w:rsid w:val="0075520C"/>
    <w:pPr>
      <w:suppressLineNumbers/>
    </w:pPr>
  </w:style>
  <w:style w:type="paragraph" w:customStyle="1" w:styleId="a5">
    <w:name w:val="表格標題"/>
    <w:basedOn w:val="a4"/>
    <w:uiPriority w:val="99"/>
    <w:rsid w:val="0075520C"/>
    <w:pPr>
      <w:jc w:val="center"/>
    </w:pPr>
    <w:rPr>
      <w:b/>
      <w:bCs/>
    </w:rPr>
  </w:style>
  <w:style w:type="paragraph" w:styleId="Quote">
    <w:name w:val="Quote"/>
    <w:basedOn w:val="Normal"/>
    <w:link w:val="QuoteChar"/>
    <w:uiPriority w:val="99"/>
    <w:qFormat/>
    <w:rsid w:val="0075520C"/>
    <w:pPr>
      <w:spacing w:after="283"/>
      <w:ind w:left="567" w:right="567"/>
    </w:pPr>
  </w:style>
  <w:style w:type="character" w:customStyle="1" w:styleId="QuoteChar">
    <w:name w:val="Quote Char"/>
    <w:basedOn w:val="DefaultParagraphFont"/>
    <w:link w:val="Quote"/>
    <w:uiPriority w:val="29"/>
    <w:rsid w:val="002D35A9"/>
    <w:rPr>
      <w:rFonts w:ascii="Times New Roman" w:eastAsia="新細明體;PMingLiU" w:hAnsi="Times New Roman" w:cs="Times New Roman"/>
      <w:i/>
      <w:iCs/>
      <w:color w:val="000000" w:themeColor="text1"/>
      <w:szCs w:val="24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75520C"/>
    <w:pPr>
      <w:spacing w:before="60" w:after="120"/>
      <w:jc w:val="center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D35A9"/>
    <w:rPr>
      <w:rFonts w:asciiTheme="majorHAnsi" w:hAnsiTheme="majorHAnsi" w:cstheme="majorBidi"/>
      <w:i/>
      <w:iCs/>
      <w:szCs w:val="24"/>
    </w:rPr>
  </w:style>
  <w:style w:type="character" w:styleId="Hyperlink">
    <w:name w:val="Hyperlink"/>
    <w:basedOn w:val="DefaultParagraphFont"/>
    <w:uiPriority w:val="99"/>
    <w:semiHidden/>
    <w:rsid w:val="005A7E8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5A7E86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-water.com.tw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8</Pages>
  <Words>454</Words>
  <Characters>2589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subject/>
  <dc:creator>Windows 使用者</dc:creator>
  <cp:keywords/>
  <dc:description/>
  <cp:lastModifiedBy>user</cp:lastModifiedBy>
  <cp:revision>2</cp:revision>
  <cp:lastPrinted>2016-08-24T17:04:00Z</cp:lastPrinted>
  <dcterms:created xsi:type="dcterms:W3CDTF">2020-07-15T02:11:00Z</dcterms:created>
  <dcterms:modified xsi:type="dcterms:W3CDTF">2020-07-15T02:11:00Z</dcterms:modified>
</cp:coreProperties>
</file>